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CE28B" w14:textId="77777777" w:rsidR="00CE0A5B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2D1BEA21" w14:textId="77777777" w:rsidR="00CE0A5B" w:rsidRDefault="00CE0A5B">
      <w:pPr>
        <w:jc w:val="center"/>
        <w:rPr>
          <w:b/>
          <w:bCs/>
          <w:sz w:val="24"/>
          <w:szCs w:val="24"/>
        </w:rPr>
      </w:pPr>
    </w:p>
    <w:p w14:paraId="4E8E6962" w14:textId="77777777" w:rsidR="001A4AA2" w:rsidRDefault="00000000" w:rsidP="001A4AA2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</w:rPr>
        <w:t>About Profile</w:t>
      </w:r>
    </w:p>
    <w:p w14:paraId="353C9A88" w14:textId="77777777" w:rsidR="001A4AA2" w:rsidRDefault="001A4AA2" w:rsidP="001A4AA2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</w:rPr>
      </w:pPr>
    </w:p>
    <w:p w14:paraId="1B5182BC" w14:textId="71011CC2" w:rsidR="00CE0A5B" w:rsidRPr="001A4AA2" w:rsidRDefault="00000000" w:rsidP="001A4AA2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</w:rPr>
      </w:pPr>
      <w:r>
        <w:t xml:space="preserve"> NAME: </w:t>
      </w:r>
      <w:proofErr w:type="spellStart"/>
      <w:r>
        <w:t>Karpagavalli.K</w:t>
      </w:r>
      <w:proofErr w:type="spellEnd"/>
    </w:p>
    <w:p w14:paraId="2958841E" w14:textId="52B93802" w:rsidR="00CE0A5B" w:rsidRDefault="00000000">
      <w:r>
        <w:t>DATE OF BIRTH:11/07/1980</w:t>
      </w:r>
    </w:p>
    <w:p w14:paraId="4F3A832D" w14:textId="26A6968B" w:rsidR="00CE0A5B" w:rsidRDefault="00000000">
      <w:r>
        <w:t>DESIGNATION: Assistant professor</w:t>
      </w:r>
    </w:p>
    <w:p w14:paraId="006F7ED6" w14:textId="5FEA28F6" w:rsidR="00CE0A5B" w:rsidRDefault="00000000">
      <w:r>
        <w:t>DEPARTMENT: CSE</w:t>
      </w:r>
    </w:p>
    <w:p w14:paraId="47270C09" w14:textId="353256BC" w:rsidR="00CE0A5B" w:rsidRDefault="00000000" w:rsidP="001A4AA2">
      <w:r>
        <w:t>EMAIL ID: kowsi.valli@gmail.com</w:t>
      </w:r>
    </w:p>
    <w:p w14:paraId="32A8BBD1" w14:textId="67363D51" w:rsidR="00CE0A5B" w:rsidRDefault="00000000">
      <w:r>
        <w:t>DATE OF JOINING: 18/06/2008</w:t>
      </w:r>
    </w:p>
    <w:p w14:paraId="0E3A0903" w14:textId="77777777" w:rsidR="00CE0A5B" w:rsidRDefault="00000000">
      <w:r>
        <w:t>EMPLOYEE ID: 1621</w:t>
      </w:r>
    </w:p>
    <w:p w14:paraId="41D33F4E" w14:textId="77777777" w:rsidR="001A4AA2" w:rsidRDefault="001A4AA2"/>
    <w:p w14:paraId="3BBF75B2" w14:textId="77777777" w:rsidR="001A4AA2" w:rsidRDefault="001A4AA2"/>
    <w:p w14:paraId="63786186" w14:textId="77777777" w:rsidR="00CE0A5B" w:rsidRDefault="00000000">
      <w:r>
        <w:tab/>
      </w:r>
      <w:r>
        <w:rPr>
          <w:rFonts w:ascii="sans-serif" w:eastAsia="sans-serif" w:hAnsi="sans-serif" w:cs="sans-serif"/>
          <w:b/>
          <w:bCs/>
          <w:color w:val="EC151E"/>
          <w:shd w:val="clear" w:color="auto" w:fill="FFFFFF"/>
        </w:rPr>
        <w:t>Academic Profile</w:t>
      </w:r>
    </w:p>
    <w:tbl>
      <w:tblPr>
        <w:tblpPr w:leftFromText="180" w:rightFromText="180" w:vertAnchor="text" w:horzAnchor="margin" w:tblpY="34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4847"/>
        <w:gridCol w:w="1536"/>
      </w:tblGrid>
      <w:tr w:rsidR="00CE0A5B" w14:paraId="235ABBA2" w14:textId="77777777">
        <w:trPr>
          <w:trHeight w:val="508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423CAE" w14:textId="77777777" w:rsidR="00CE0A5B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Qualification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1EA160" w14:textId="77777777" w:rsidR="00CE0A5B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Name of the Board/University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21A244" w14:textId="77777777" w:rsidR="00CE0A5B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CE0A5B" w14:paraId="4B545994" w14:textId="77777777">
        <w:trPr>
          <w:trHeight w:val="359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D00C7" w14:textId="77777777" w:rsidR="00CE0A5B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Ph.D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3C4B6" w14:textId="77777777" w:rsidR="00CE0A5B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Glocal University,U.P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E3BAD" w14:textId="77777777" w:rsidR="00CE0A5B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Pursuing</w:t>
            </w:r>
          </w:p>
        </w:tc>
      </w:tr>
      <w:tr w:rsidR="00CE0A5B" w14:paraId="76A0ED35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D54A9" w14:textId="77777777" w:rsidR="00CE0A5B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M.TECH (CSE)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5C5B0" w14:textId="77777777" w:rsidR="00CE0A5B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Acharya Nagarjuna University,Guntur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DD92A" w14:textId="77777777" w:rsidR="00CE0A5B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</w:t>
            </w:r>
            <w:r>
              <w:rPr>
                <w:rFonts w:eastAsia="sans-serif" w:hAnsi="sans-serif" w:cs="sans-serif"/>
                <w:b/>
                <w:bCs/>
                <w:color w:val="FAB210"/>
                <w:sz w:val="24"/>
                <w:szCs w:val="24"/>
              </w:rPr>
              <w:t>0</w:t>
            </w:r>
          </w:p>
        </w:tc>
      </w:tr>
      <w:tr w:rsidR="00CE0A5B" w14:paraId="4E7CAC6C" w14:textId="77777777">
        <w:trPr>
          <w:trHeight w:val="411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8F900" w14:textId="77777777" w:rsidR="00CE0A5B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MCA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53A75" w14:textId="77777777" w:rsidR="00CE0A5B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SVU, </w:t>
            </w:r>
            <w:r>
              <w:rPr>
                <w:rFonts w:eastAsia="sans-serif" w:hAnsi="sans-serif" w:cs="sans-serif"/>
                <w:b/>
                <w:bCs/>
                <w:color w:val="FAB210"/>
                <w:sz w:val="24"/>
                <w:szCs w:val="24"/>
              </w:rPr>
              <w:t>KSRM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082F5" w14:textId="77777777" w:rsidR="00CE0A5B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</w:t>
            </w:r>
            <w:r>
              <w:rPr>
                <w:rFonts w:eastAsia="sans-serif" w:hAnsi="sans-serif" w:cs="sans-serif"/>
                <w:b/>
                <w:bCs/>
                <w:color w:val="FAB210"/>
                <w:sz w:val="24"/>
                <w:szCs w:val="24"/>
              </w:rPr>
              <w:t>07</w:t>
            </w:r>
          </w:p>
        </w:tc>
      </w:tr>
    </w:tbl>
    <w:p w14:paraId="1FEF86A7" w14:textId="77777777" w:rsidR="00CE0A5B" w:rsidRDefault="00000000">
      <w:pPr>
        <w:rPr>
          <w:sz w:val="22"/>
          <w:szCs w:val="22"/>
        </w:rPr>
      </w:pPr>
      <w:r>
        <w:rPr>
          <w:rFonts w:ascii="sans-serif" w:eastAsia="sans-serif" w:hAnsi="sans-serif" w:cs="sans-serif"/>
          <w:b/>
          <w:bCs/>
          <w:color w:val="EC151E"/>
          <w:sz w:val="22"/>
          <w:szCs w:val="22"/>
          <w:shd w:val="clear" w:color="auto" w:fill="FFFFFF"/>
        </w:rPr>
        <w:t>Research Details</w:t>
      </w:r>
    </w:p>
    <w:p w14:paraId="430D6FDD" w14:textId="77777777" w:rsidR="00CE0A5B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 Cloud Computing</w:t>
      </w:r>
    </w:p>
    <w:p w14:paraId="758937CA" w14:textId="77777777" w:rsidR="00CE0A5B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</w:p>
    <w:p w14:paraId="2C2E3DAA" w14:textId="77777777" w:rsidR="00CE0A5B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  <w:r>
        <w:rPr>
          <w:rFonts w:eastAsia="Segoe UI" w:hAnsi="Segoe UI" w:cs="Segoe UI"/>
          <w:color w:val="6C757D"/>
          <w:sz w:val="32"/>
          <w:szCs w:val="32"/>
          <w:shd w:val="clear" w:color="auto" w:fill="FFFFFF"/>
        </w:rPr>
        <w:t>NIL</w:t>
      </w:r>
    </w:p>
    <w:p w14:paraId="05007136" w14:textId="77777777" w:rsidR="00CE0A5B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7D03DEE8" w14:textId="77777777" w:rsidR="00CE0A5B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14:paraId="188B76A0" w14:textId="77777777" w:rsidR="00CE0A5B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M.Tech Guided:NIL</w:t>
      </w:r>
    </w:p>
    <w:p w14:paraId="395293D8" w14:textId="77777777" w:rsidR="00CE0A5B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B.Tech Guided:10</w:t>
      </w:r>
    </w:p>
    <w:p w14:paraId="2FFE9665" w14:textId="77777777" w:rsidR="00CE0A5B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 No</w:t>
      </w:r>
    </w:p>
    <w:p w14:paraId="54DC5AC3" w14:textId="77777777" w:rsidR="00CE0A5B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Subjects Taught: </w:t>
      </w:r>
      <w:r>
        <w:rPr>
          <w:rFonts w:eastAsia="Segoe UI" w:hAnsi="Segoe UI" w:cs="Segoe UI"/>
          <w:color w:val="6C757D"/>
          <w:sz w:val="32"/>
          <w:szCs w:val="32"/>
          <w:shd w:val="clear" w:color="auto" w:fill="FFFFFF"/>
        </w:rPr>
        <w:t>10</w:t>
      </w:r>
    </w:p>
    <w:p w14:paraId="2492BBEA" w14:textId="77777777" w:rsidR="00CE0A5B" w:rsidRDefault="00000000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C and DS</w:t>
      </w:r>
    </w:p>
    <w:p w14:paraId="2C3FC804" w14:textId="77777777" w:rsidR="00CE0A5B" w:rsidRDefault="00000000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Software Engineering</w:t>
      </w:r>
    </w:p>
    <w:p w14:paraId="25E90A49" w14:textId="77777777" w:rsidR="00CE0A5B" w:rsidRDefault="00000000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eastAsia="Segoe UI" w:hAnsi="Segoe UI" w:cs="Segoe UI"/>
          <w:color w:val="6C757D"/>
          <w:sz w:val="32"/>
          <w:szCs w:val="32"/>
          <w:shd w:val="clear" w:color="auto" w:fill="FFFFFF"/>
        </w:rPr>
        <w:t xml:space="preserve">Operating systems    </w:t>
      </w:r>
    </w:p>
    <w:p w14:paraId="783C5B46" w14:textId="77777777" w:rsidR="00CE0A5B" w:rsidRDefault="00000000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UML</w:t>
      </w:r>
    </w:p>
    <w:p w14:paraId="3E867495" w14:textId="77777777" w:rsidR="00CE0A5B" w:rsidRDefault="00000000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.dot Technologies</w:t>
      </w:r>
    </w:p>
    <w:p w14:paraId="47333E30" w14:textId="77777777" w:rsidR="00CE0A5B" w:rsidRDefault="00000000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DBMS</w:t>
      </w:r>
    </w:p>
    <w:p w14:paraId="13E58AE9" w14:textId="77777777" w:rsidR="00CE0A5B" w:rsidRDefault="00CE0A5B">
      <w:pPr>
        <w:pStyle w:val="ListParagraph"/>
        <w:ind w:left="1884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680ECD75" w14:textId="77777777" w:rsidR="00CE0A5B" w:rsidRDefault="00000000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   </w:t>
      </w:r>
    </w:p>
    <w:p w14:paraId="1AECDFEB" w14:textId="77777777" w:rsidR="00CE0A5B" w:rsidRDefault="00CE0A5B">
      <w:p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0C56E8C1" w14:textId="77777777" w:rsidR="00CE0A5B" w:rsidRDefault="00CE0A5B">
      <w:p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7D2BF84B" w14:textId="77777777" w:rsidR="00CE0A5B" w:rsidRDefault="00CE0A5B">
      <w:p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1AE160B1" w14:textId="77777777" w:rsidR="00CE0A5B" w:rsidRDefault="00CE0A5B">
      <w:p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53471B20" w14:textId="77777777" w:rsidR="00CE0A5B" w:rsidRDefault="00CE0A5B">
      <w:p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69E876A2" w14:textId="77777777" w:rsidR="00CE0A5B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4"/>
        <w:gridCol w:w="3969"/>
        <w:gridCol w:w="2390"/>
      </w:tblGrid>
      <w:tr w:rsidR="00CE0A5B" w14:paraId="508FAA8D" w14:textId="77777777">
        <w:trPr>
          <w:trHeight w:val="907"/>
          <w:tblCellSpacing w:w="15" w:type="dxa"/>
        </w:trPr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1C2728" w14:textId="77777777" w:rsidR="00CE0A5B" w:rsidRDefault="00000000">
            <w:r>
              <w:rPr>
                <w:rStyle w:val="Strong"/>
                <w:rFonts w:ascii="Segoe UI" w:eastAsia="Segoe UI" w:hAnsi="Segoe UI" w:cs="Segoe UI"/>
                <w:color w:val="ED7D31"/>
                <w:sz w:val="24"/>
                <w:szCs w:val="24"/>
              </w:rPr>
              <w:t>Title</w:t>
            </w:r>
          </w:p>
        </w:tc>
        <w:tc>
          <w:tcPr>
            <w:tcW w:w="3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16D823" w14:textId="77777777" w:rsidR="00CE0A5B" w:rsidRDefault="00000000">
            <w:r>
              <w:rPr>
                <w:rStyle w:val="Strong"/>
                <w:rFonts w:ascii="Segoe UI" w:eastAsia="Segoe UI" w:hAnsi="Segoe UI" w:cs="Segoe UI"/>
                <w:color w:val="ED7D31"/>
                <w:sz w:val="24"/>
                <w:szCs w:val="24"/>
              </w:rPr>
              <w:t>Publisher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6E8FCD" w14:textId="77777777" w:rsidR="00CE0A5B" w:rsidRDefault="00000000">
            <w:r>
              <w:rPr>
                <w:rStyle w:val="Strong"/>
                <w:rFonts w:ascii="Segoe UI" w:eastAsia="Segoe UI" w:hAnsi="Segoe UI" w:cs="Segoe UI"/>
                <w:color w:val="ED7D31"/>
                <w:sz w:val="24"/>
                <w:szCs w:val="24"/>
              </w:rPr>
              <w:t>Published Year</w:t>
            </w:r>
          </w:p>
        </w:tc>
      </w:tr>
      <w:tr w:rsidR="00CE0A5B" w14:paraId="54657366" w14:textId="77777777">
        <w:trPr>
          <w:trHeight w:val="844"/>
          <w:tblCellSpacing w:w="15" w:type="dxa"/>
        </w:trPr>
        <w:tc>
          <w:tcPr>
            <w:tcW w:w="26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28EBF76" w14:textId="77777777" w:rsidR="00CE0A5B" w:rsidRDefault="00000000">
            <w:pPr>
              <w:rPr>
                <w:shd w:val="clear" w:color="FFFFFF" w:fill="D9D9D9"/>
              </w:rPr>
            </w:pPr>
            <w:r>
              <w:rPr>
                <w:shd w:val="clear" w:color="FFFFFF" w:fill="D9D9D9"/>
              </w:rPr>
              <w:t>Preventing Techniques for Syllabus Time Relay Attacks during Implementation Using Public Key Cryptographic Algorithms</w:t>
            </w:r>
          </w:p>
        </w:tc>
        <w:tc>
          <w:tcPr>
            <w:tcW w:w="39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953DC59" w14:textId="77777777" w:rsidR="00CE0A5B" w:rsidRDefault="00000000">
            <w:pPr>
              <w:rPr>
                <w:shd w:val="clear" w:color="FFFFFF" w:fill="D9D9D9"/>
              </w:rPr>
            </w:pPr>
            <w:r>
              <w:rPr>
                <w:shd w:val="clear" w:color="FFFFFF" w:fill="D9D9D9"/>
              </w:rPr>
              <w:t>International Journal of Engineering Science Research-IJESR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90AF1" w14:textId="77777777" w:rsidR="00CE0A5B" w:rsidRDefault="00000000">
            <w:pPr>
              <w:rPr>
                <w:highlight w:val="cyan"/>
                <w:shd w:val="clear" w:color="FFFFFF" w:fill="D9D9D9"/>
              </w:rPr>
            </w:pPr>
            <w:r>
              <w:rPr>
                <w:highlight w:val="cyan"/>
                <w:shd w:val="clear" w:color="FFFFFF" w:fill="D9D9D9"/>
              </w:rPr>
              <w:t>2012</w:t>
            </w:r>
          </w:p>
        </w:tc>
      </w:tr>
      <w:tr w:rsidR="00CE0A5B" w14:paraId="05F33D43" w14:textId="77777777">
        <w:trPr>
          <w:trHeight w:val="844"/>
          <w:tblCellSpacing w:w="15" w:type="dxa"/>
        </w:trPr>
        <w:tc>
          <w:tcPr>
            <w:tcW w:w="26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3090491" w14:textId="77777777" w:rsidR="00CE0A5B" w:rsidRDefault="00000000">
            <w:pPr>
              <w:rPr>
                <w:shd w:val="clear" w:color="FFFFFF" w:fill="D9D9D9"/>
              </w:rPr>
            </w:pPr>
            <w:r>
              <w:rPr>
                <w:shd w:val="clear" w:color="FFFFFF" w:fill="D9D9D9"/>
              </w:rPr>
              <w:t>innovative MPTSSNet with modified Dung Beetle algorithm for superior remote sensing performance on UC-Merced and SIRI -WHU datasets</w:t>
            </w:r>
          </w:p>
        </w:tc>
        <w:tc>
          <w:tcPr>
            <w:tcW w:w="39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0119D3" w14:textId="77777777" w:rsidR="00CE0A5B" w:rsidRDefault="00000000">
            <w:pPr>
              <w:rPr>
                <w:shd w:val="clear" w:color="FFFFFF" w:fill="D9D9D9"/>
              </w:rPr>
            </w:pPr>
            <w:r>
              <w:rPr>
                <w:shd w:val="clear" w:color="FFFFFF" w:fill="D9D9D9"/>
              </w:rPr>
              <w:t>International Journal Of  Food And Nutritional Sciences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883BF" w14:textId="77777777" w:rsidR="00CE0A5B" w:rsidRDefault="00000000">
            <w:pPr>
              <w:rPr>
                <w:highlight w:val="cyan"/>
                <w:shd w:val="clear" w:color="FFFFFF" w:fill="D9D9D9"/>
              </w:rPr>
            </w:pPr>
            <w:r>
              <w:rPr>
                <w:highlight w:val="cyan"/>
                <w:shd w:val="clear" w:color="FFFFFF" w:fill="D9D9D9"/>
              </w:rPr>
              <w:t>2024</w:t>
            </w:r>
          </w:p>
        </w:tc>
      </w:tr>
      <w:tr w:rsidR="00CE0A5B" w14:paraId="6B2580D0" w14:textId="77777777">
        <w:trPr>
          <w:trHeight w:val="844"/>
          <w:tblCellSpacing w:w="15" w:type="dxa"/>
        </w:trPr>
        <w:tc>
          <w:tcPr>
            <w:tcW w:w="269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1E504" w14:textId="77777777" w:rsidR="00CE0A5B" w:rsidRDefault="00000000">
            <w:pPr>
              <w:rPr>
                <w:shd w:val="clear" w:color="FFFFFF" w:fill="D9D9D9"/>
              </w:rPr>
            </w:pPr>
            <w:r>
              <w:rPr>
                <w:shd w:val="clear" w:color="FFFFFF" w:fill="D9D9D9"/>
              </w:rPr>
              <w:t>Infectious Disease Patient Count Prediction Using Machine Learning Algorithm</w:t>
            </w:r>
          </w:p>
        </w:tc>
        <w:tc>
          <w:tcPr>
            <w:tcW w:w="393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BB4B4" w14:textId="77777777" w:rsidR="00CE0A5B" w:rsidRDefault="00000000">
            <w:pPr>
              <w:rPr>
                <w:shd w:val="clear" w:color="FFFFFF" w:fill="D9D9D9"/>
              </w:rPr>
            </w:pPr>
            <w:r>
              <w:rPr>
                <w:shd w:val="clear" w:color="FFFFFF" w:fill="D9D9D9"/>
              </w:rPr>
              <w:t>Industrial Engineering Journal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02699" w14:textId="77777777" w:rsidR="00CE0A5B" w:rsidRDefault="00000000">
            <w:pPr>
              <w:rPr>
                <w:highlight w:val="cyan"/>
                <w:shd w:val="clear" w:color="FFFFFF" w:fill="D9D9D9"/>
              </w:rPr>
            </w:pPr>
            <w:r>
              <w:rPr>
                <w:highlight w:val="cyan"/>
                <w:shd w:val="clear" w:color="FFFFFF" w:fill="D9D9D9"/>
              </w:rPr>
              <w:t>2022</w:t>
            </w:r>
          </w:p>
        </w:tc>
      </w:tr>
    </w:tbl>
    <w:p w14:paraId="18CBA579" w14:textId="77777777" w:rsidR="00CE0A5B" w:rsidRDefault="00CE0A5B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000000"/>
          <w:shd w:val="clear" w:color="auto" w:fill="FFFFFF"/>
        </w:rPr>
      </w:pPr>
    </w:p>
    <w:p w14:paraId="5797DAD0" w14:textId="77777777" w:rsidR="00CE0A5B" w:rsidRDefault="00CE0A5B"/>
    <w:sectPr w:rsidR="00CE0A5B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Cambria"/>
    <w:panose1 w:val="00000000000000000000"/>
    <w:charset w:val="00"/>
    <w:family w:val="roman"/>
    <w:notTrueType/>
    <w:pitch w:val="default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00000001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2"/>
    <w:multiLevelType w:val="hybridMultilevel"/>
    <w:tmpl w:val="A77CF152"/>
    <w:lvl w:ilvl="0" w:tplc="4009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1048DBF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368506">
    <w:abstractNumId w:val="1"/>
  </w:num>
  <w:num w:numId="2" w16cid:durableId="623267509">
    <w:abstractNumId w:val="0"/>
  </w:num>
  <w:num w:numId="3" w16cid:durableId="362832065">
    <w:abstractNumId w:val="3"/>
  </w:num>
  <w:num w:numId="4" w16cid:durableId="769157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5B"/>
    <w:rsid w:val="001A4AA2"/>
    <w:rsid w:val="00CE0A5B"/>
    <w:rsid w:val="00D8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7AE35"/>
  <w15:docId w15:val="{C45A8BE2-D67A-4E0F-A191-EF23210B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DengXian" w:hAnsi="Calibri" w:cs="SimSun"/>
      <w:lang w:val="en-US" w:eastAsia="zh-CN"/>
    </w:rPr>
  </w:style>
  <w:style w:type="paragraph" w:styleId="Heading2">
    <w:name w:val="heading 2"/>
    <w:next w:val="Normal"/>
    <w:uiPriority w:val="9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DINESH VARMA K</cp:lastModifiedBy>
  <cp:revision>3</cp:revision>
  <dcterms:created xsi:type="dcterms:W3CDTF">2025-05-25T05:17:00Z</dcterms:created>
  <dcterms:modified xsi:type="dcterms:W3CDTF">2025-05-27T10:01:00Z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  <property fmtid="{D5CDD505-2E9C-101B-9397-08002B2CF9AE}" pid="4" name="GrammarlyDocumentId">
    <vt:lpwstr>4b398b25-46f2-44e4-9132-8012890261ec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2025-05-25T03:12:21Z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54340e97-1b6b-44a9-8bcc-a8926078e0e1</vt:lpwstr>
  </property>
  <property fmtid="{D5CDD505-2E9C-101B-9397-08002B2CF9AE}" pid="10" name="MSIP_Label_defa4170-0d19-0005-0004-bc88714345d2_ActionId">
    <vt:lpwstr>badf1df9-8a6e-418e-825f-2d37a00eb2c4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MSIP_Label_defa4170-0d19-0005-0004-bc88714345d2_Tag">
    <vt:lpwstr>10, 3, 0, 1</vt:lpwstr>
  </property>
</Properties>
</file>