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B0546" w14:textId="77777777" w:rsidR="007E3122" w:rsidRDefault="001E09E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52C63DC6" w14:textId="77777777" w:rsidR="007E3122" w:rsidRDefault="007E3122">
      <w:pPr>
        <w:jc w:val="center"/>
        <w:rPr>
          <w:b/>
          <w:bCs/>
          <w:sz w:val="24"/>
          <w:szCs w:val="24"/>
        </w:rPr>
      </w:pPr>
    </w:p>
    <w:p w14:paraId="1A3CABA0" w14:textId="77777777" w:rsidR="007E3122" w:rsidRDefault="001E09E3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2490D2AC" w14:textId="77777777" w:rsidR="007E3122" w:rsidRDefault="001E09E3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3D004" wp14:editId="08B00F6F">
                <wp:simplePos x="0" y="0"/>
                <wp:positionH relativeFrom="column">
                  <wp:posOffset>127635</wp:posOffset>
                </wp:positionH>
                <wp:positionV relativeFrom="paragraph">
                  <wp:posOffset>273685</wp:posOffset>
                </wp:positionV>
                <wp:extent cx="1771650" cy="1647190"/>
                <wp:effectExtent l="6350" t="6350" r="1270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5885" y="118237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8FA26E" id="Rounded Rectangle 1" o:spid="_x0000_s1026" style="position:absolute;margin-left:10.05pt;margin-top:21.55pt;width:139.5pt;height:12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" fillcolor="#5b9bd5 [3204]" strokecolor="#2e74b5 [2404]" strokeweight="1pt">
                <v:stroke joinstyle="miter"/>
              </v:roundrect>
            </w:pict>
          </mc:Fallback>
        </mc:AlternateContent>
      </w:r>
    </w:p>
    <w:p w14:paraId="62EED724" w14:textId="77777777" w:rsidR="007E3122" w:rsidRDefault="000D4DDB">
      <w:pPr>
        <w:jc w:val="both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CD0F7" wp14:editId="4EF9840C">
                <wp:simplePos x="0" y="0"/>
                <wp:positionH relativeFrom="column">
                  <wp:posOffset>333376</wp:posOffset>
                </wp:positionH>
                <wp:positionV relativeFrom="paragraph">
                  <wp:posOffset>11430</wp:posOffset>
                </wp:positionV>
                <wp:extent cx="1276350" cy="15144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A6C48" w14:textId="77777777" w:rsidR="007E3122" w:rsidRDefault="007E3122">
                            <w:pPr>
                              <w:ind w:firstLineChars="50" w:firstLine="100"/>
                            </w:pPr>
                          </w:p>
                          <w:p w14:paraId="64C8E397" w14:textId="77777777" w:rsidR="007E3122" w:rsidRDefault="001E09E3" w:rsidP="001E09E3">
                            <w:r w:rsidRPr="001E09E3"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6E94DD50" wp14:editId="5FFB2897">
                                  <wp:extent cx="1064895" cy="1268081"/>
                                  <wp:effectExtent l="0" t="0" r="1905" b="8890"/>
                                  <wp:docPr id="4" name="Picture 4" descr="E:\Hari Krishna\RESUME\Photo &amp; Sing certificates\Certificates\DSC_1110 cop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:\Hari Krishna\RESUME\Photo &amp; Sing certificates\Certificates\DSC_1110 cop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5612" cy="13165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CD0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25pt;margin-top:.9pt;width:100.5pt;height:1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" fillcolor="white [3201]" strokeweight=".5pt">
                <v:textbox>
                  <w:txbxContent>
                    <w:p w14:paraId="436A6C48" w14:textId="77777777" w:rsidR="007E3122" w:rsidRDefault="007E3122">
                      <w:pPr>
                        <w:ind w:firstLineChars="50" w:firstLine="100"/>
                      </w:pPr>
                    </w:p>
                    <w:p w14:paraId="64C8E397" w14:textId="77777777" w:rsidR="007E3122" w:rsidRDefault="001E09E3" w:rsidP="001E09E3">
                      <w:r w:rsidRPr="001E09E3"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 wp14:anchorId="6E94DD50" wp14:editId="5FFB2897">
                            <wp:extent cx="1064895" cy="1268081"/>
                            <wp:effectExtent l="0" t="0" r="1905" b="8890"/>
                            <wp:docPr id="4" name="Picture 4" descr="E:\Hari Krishna\RESUME\Photo &amp; Sing certificates\Certificates\DSC_1110 cop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:\Hari Krishna\RESUME\Photo &amp; Sing certificates\Certificates\DSC_1110 copy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5612" cy="13165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E09E3">
        <w:t xml:space="preserve">                                                                            </w:t>
      </w:r>
      <w:r w:rsidR="001E09E3">
        <w:tab/>
      </w:r>
    </w:p>
    <w:p w14:paraId="7FC064EE" w14:textId="77777777" w:rsidR="007E3122" w:rsidRDefault="007E3122">
      <w:pPr>
        <w:ind w:firstLineChars="1800" w:firstLine="3600"/>
        <w:jc w:val="both"/>
      </w:pPr>
    </w:p>
    <w:p w14:paraId="12ECEB09" w14:textId="2679E0A8" w:rsidR="007E3122" w:rsidRPr="00051A16" w:rsidRDefault="001E09E3">
      <w:pPr>
        <w:ind w:firstLineChars="1800" w:firstLine="4320"/>
        <w:jc w:val="both"/>
        <w:rPr>
          <w:sz w:val="24"/>
          <w:szCs w:val="24"/>
        </w:rPr>
      </w:pPr>
      <w:r w:rsidRPr="00051A16">
        <w:rPr>
          <w:sz w:val="24"/>
          <w:szCs w:val="24"/>
        </w:rPr>
        <w:t>NAME:</w:t>
      </w:r>
      <w:r w:rsidR="000D4DDB" w:rsidRPr="00051A16">
        <w:rPr>
          <w:sz w:val="24"/>
          <w:szCs w:val="24"/>
        </w:rPr>
        <w:t xml:space="preserve"> Dr. L.</w:t>
      </w:r>
      <w:r w:rsidR="005A1C69">
        <w:rPr>
          <w:sz w:val="24"/>
          <w:szCs w:val="24"/>
        </w:rPr>
        <w:t xml:space="preserve"> </w:t>
      </w:r>
      <w:r w:rsidR="000D4DDB" w:rsidRPr="00051A16">
        <w:rPr>
          <w:sz w:val="24"/>
          <w:szCs w:val="24"/>
        </w:rPr>
        <w:t>Hari Krishna</w:t>
      </w:r>
    </w:p>
    <w:p w14:paraId="26017364" w14:textId="77777777" w:rsidR="007E3122" w:rsidRPr="00051A16" w:rsidRDefault="007E3122">
      <w:pPr>
        <w:ind w:firstLineChars="1800" w:firstLine="4320"/>
        <w:jc w:val="both"/>
        <w:rPr>
          <w:sz w:val="24"/>
          <w:szCs w:val="24"/>
        </w:rPr>
      </w:pPr>
    </w:p>
    <w:p w14:paraId="20B482DF" w14:textId="25B9B194" w:rsidR="007E3122" w:rsidRPr="00051A16" w:rsidRDefault="001E09E3">
      <w:pPr>
        <w:ind w:firstLineChars="1800" w:firstLine="4320"/>
        <w:jc w:val="both"/>
        <w:rPr>
          <w:sz w:val="24"/>
          <w:szCs w:val="24"/>
        </w:rPr>
      </w:pPr>
      <w:r w:rsidRPr="00051A16">
        <w:rPr>
          <w:sz w:val="24"/>
          <w:szCs w:val="24"/>
        </w:rPr>
        <w:t>DATE OF BIRTH:</w:t>
      </w:r>
      <w:r w:rsidR="000D4DDB" w:rsidRPr="00051A16">
        <w:rPr>
          <w:sz w:val="24"/>
          <w:szCs w:val="24"/>
        </w:rPr>
        <w:t xml:space="preserve"> </w:t>
      </w:r>
      <w:r w:rsidR="00685371" w:rsidRPr="00051A16">
        <w:rPr>
          <w:sz w:val="24"/>
          <w:szCs w:val="24"/>
        </w:rPr>
        <w:t>10.03.1</w:t>
      </w:r>
      <w:r w:rsidR="005E4FFB">
        <w:rPr>
          <w:sz w:val="24"/>
          <w:szCs w:val="24"/>
        </w:rPr>
        <w:t>9</w:t>
      </w:r>
      <w:r w:rsidR="00685371" w:rsidRPr="00051A16">
        <w:rPr>
          <w:sz w:val="24"/>
          <w:szCs w:val="24"/>
        </w:rPr>
        <w:t>74</w:t>
      </w:r>
    </w:p>
    <w:p w14:paraId="480D59B0" w14:textId="77777777" w:rsidR="007E3122" w:rsidRPr="00051A16" w:rsidRDefault="007E3122">
      <w:pPr>
        <w:rPr>
          <w:sz w:val="24"/>
          <w:szCs w:val="24"/>
        </w:rPr>
      </w:pPr>
    </w:p>
    <w:p w14:paraId="43368303" w14:textId="77777777" w:rsidR="007E3122" w:rsidRPr="00051A16" w:rsidRDefault="001E09E3">
      <w:pPr>
        <w:rPr>
          <w:sz w:val="24"/>
          <w:szCs w:val="24"/>
        </w:rPr>
      </w:pPr>
      <w:r w:rsidRPr="00051A16">
        <w:rPr>
          <w:sz w:val="24"/>
          <w:szCs w:val="24"/>
        </w:rPr>
        <w:t xml:space="preserve">                                                                               DESIGNATION:</w:t>
      </w:r>
      <w:r w:rsidR="00685371" w:rsidRPr="00051A16">
        <w:rPr>
          <w:sz w:val="24"/>
          <w:szCs w:val="24"/>
        </w:rPr>
        <w:t xml:space="preserve"> Associate Professor</w:t>
      </w:r>
    </w:p>
    <w:p w14:paraId="1D4CEE45" w14:textId="77777777" w:rsidR="007E3122" w:rsidRPr="00051A16" w:rsidRDefault="001E09E3">
      <w:pPr>
        <w:rPr>
          <w:sz w:val="24"/>
          <w:szCs w:val="24"/>
        </w:rPr>
      </w:pPr>
      <w:r w:rsidRPr="00051A16">
        <w:rPr>
          <w:sz w:val="24"/>
          <w:szCs w:val="24"/>
        </w:rPr>
        <w:t xml:space="preserve">                                                                               </w:t>
      </w:r>
    </w:p>
    <w:p w14:paraId="2B5DA14A" w14:textId="77777777" w:rsidR="007E3122" w:rsidRPr="00051A16" w:rsidRDefault="001E09E3">
      <w:pPr>
        <w:rPr>
          <w:sz w:val="24"/>
          <w:szCs w:val="24"/>
        </w:rPr>
      </w:pPr>
      <w:r w:rsidRPr="00051A16">
        <w:rPr>
          <w:sz w:val="24"/>
          <w:szCs w:val="24"/>
        </w:rPr>
        <w:t xml:space="preserve">                                                                               DEPARTMENT:</w:t>
      </w:r>
      <w:r w:rsidR="00685371" w:rsidRPr="00051A16">
        <w:rPr>
          <w:sz w:val="24"/>
          <w:szCs w:val="24"/>
        </w:rPr>
        <w:t xml:space="preserve"> H&amp;S (Mathematics)</w:t>
      </w:r>
    </w:p>
    <w:p w14:paraId="42014DA7" w14:textId="77777777" w:rsidR="007E3122" w:rsidRPr="00051A16" w:rsidRDefault="001E09E3">
      <w:pPr>
        <w:rPr>
          <w:sz w:val="24"/>
          <w:szCs w:val="24"/>
        </w:rPr>
      </w:pPr>
      <w:r w:rsidRPr="00051A16">
        <w:rPr>
          <w:sz w:val="24"/>
          <w:szCs w:val="24"/>
        </w:rPr>
        <w:t xml:space="preserve">                                                                            </w:t>
      </w:r>
    </w:p>
    <w:p w14:paraId="470CDB3B" w14:textId="77777777" w:rsidR="007E3122" w:rsidRPr="00051A16" w:rsidRDefault="001E09E3">
      <w:pPr>
        <w:rPr>
          <w:sz w:val="24"/>
          <w:szCs w:val="24"/>
        </w:rPr>
      </w:pPr>
      <w:r w:rsidRPr="00051A16">
        <w:rPr>
          <w:sz w:val="24"/>
          <w:szCs w:val="24"/>
        </w:rPr>
        <w:t xml:space="preserve">                                                                               EMAIL ID:</w:t>
      </w:r>
      <w:r w:rsidR="00685371" w:rsidRPr="00051A16">
        <w:rPr>
          <w:sz w:val="24"/>
          <w:szCs w:val="24"/>
        </w:rPr>
        <w:t xml:space="preserve"> lhkmaths@gmail.com</w:t>
      </w:r>
    </w:p>
    <w:p w14:paraId="53433EEC" w14:textId="77777777" w:rsidR="007E3122" w:rsidRPr="00051A16" w:rsidRDefault="007E3122">
      <w:pPr>
        <w:ind w:firstLineChars="1700" w:firstLine="4080"/>
        <w:rPr>
          <w:sz w:val="24"/>
          <w:szCs w:val="24"/>
        </w:rPr>
      </w:pPr>
    </w:p>
    <w:p w14:paraId="55D1D16E" w14:textId="159B23AA" w:rsidR="007E3122" w:rsidRPr="00051A16" w:rsidRDefault="001E09E3">
      <w:pPr>
        <w:ind w:firstLineChars="1800" w:firstLine="4320"/>
        <w:rPr>
          <w:sz w:val="24"/>
          <w:szCs w:val="24"/>
        </w:rPr>
      </w:pPr>
      <w:r w:rsidRPr="00051A16">
        <w:rPr>
          <w:sz w:val="24"/>
          <w:szCs w:val="24"/>
        </w:rPr>
        <w:t>DATE OF JOINING:</w:t>
      </w:r>
      <w:r w:rsidR="00685371" w:rsidRPr="00051A16">
        <w:rPr>
          <w:sz w:val="24"/>
          <w:szCs w:val="24"/>
        </w:rPr>
        <w:t>10.02.2001</w:t>
      </w:r>
      <w:r w:rsidRPr="00051A16">
        <w:rPr>
          <w:sz w:val="24"/>
          <w:szCs w:val="24"/>
        </w:rPr>
        <w:tab/>
      </w:r>
      <w:r w:rsidRPr="00051A16">
        <w:rPr>
          <w:sz w:val="24"/>
          <w:szCs w:val="24"/>
        </w:rPr>
        <w:tab/>
      </w:r>
    </w:p>
    <w:p w14:paraId="6D5C3FCD" w14:textId="77777777" w:rsidR="007E3122" w:rsidRPr="00051A16" w:rsidRDefault="001E09E3">
      <w:pPr>
        <w:rPr>
          <w:sz w:val="24"/>
          <w:szCs w:val="24"/>
        </w:rPr>
      </w:pPr>
      <w:r w:rsidRPr="00051A16">
        <w:rPr>
          <w:sz w:val="24"/>
          <w:szCs w:val="24"/>
        </w:rPr>
        <w:t xml:space="preserve">                                 </w:t>
      </w:r>
    </w:p>
    <w:p w14:paraId="07088952" w14:textId="37C25976" w:rsidR="007E3122" w:rsidRPr="00051A16" w:rsidRDefault="001E09E3">
      <w:pPr>
        <w:rPr>
          <w:sz w:val="24"/>
          <w:szCs w:val="24"/>
        </w:rPr>
      </w:pPr>
      <w:r w:rsidRPr="00051A16">
        <w:rPr>
          <w:sz w:val="24"/>
          <w:szCs w:val="24"/>
        </w:rPr>
        <w:t xml:space="preserve">                                                                               EMPLOYEE ID:</w:t>
      </w:r>
      <w:r w:rsidR="00685371" w:rsidRPr="00051A16">
        <w:rPr>
          <w:sz w:val="24"/>
          <w:szCs w:val="24"/>
        </w:rPr>
        <w:t xml:space="preserve"> </w:t>
      </w:r>
      <w:r w:rsidR="005E4FFB">
        <w:rPr>
          <w:sz w:val="24"/>
          <w:szCs w:val="24"/>
        </w:rPr>
        <w:t>AITS991002</w:t>
      </w:r>
    </w:p>
    <w:p w14:paraId="6D88CD5A" w14:textId="77777777" w:rsidR="007E3122" w:rsidRDefault="001E09E3">
      <w:r>
        <w:tab/>
      </w:r>
    </w:p>
    <w:p w14:paraId="343AE93C" w14:textId="77777777" w:rsidR="007E3122" w:rsidRDefault="007E3122"/>
    <w:p w14:paraId="5312803B" w14:textId="77777777" w:rsidR="007E3122" w:rsidRPr="00A26349" w:rsidRDefault="001E09E3" w:rsidP="00A26349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7E3122" w14:paraId="4E9A067C" w14:textId="77777777" w:rsidTr="007A5754">
        <w:trPr>
          <w:trHeight w:val="50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CE44AF" w14:textId="77777777" w:rsidR="007E3122" w:rsidRDefault="001E09E3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2D9A9C" w14:textId="77777777" w:rsidR="007E3122" w:rsidRDefault="001E09E3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910C84" w14:textId="77777777" w:rsidR="007E3122" w:rsidRDefault="001E09E3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7E3122" w14:paraId="68EAC53B" w14:textId="77777777" w:rsidTr="00AA2791">
        <w:trPr>
          <w:trHeight w:val="359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F7976C" w14:textId="77777777" w:rsidR="007E3122" w:rsidRDefault="000838DB" w:rsidP="00AA279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Ph.D</w:t>
            </w:r>
            <w:proofErr w:type="spell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78AB95" w14:textId="77777777" w:rsidR="007E3122" w:rsidRDefault="000838DB" w:rsidP="00AA279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JNTUA, Anantapur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5B2016" w14:textId="77777777" w:rsidR="007E3122" w:rsidRDefault="000838DB" w:rsidP="00AA2791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2010</w:t>
            </w:r>
          </w:p>
        </w:tc>
      </w:tr>
      <w:tr w:rsidR="007E3122" w14:paraId="25B1C9A4" w14:textId="77777777" w:rsidTr="00AA2791">
        <w:trPr>
          <w:trHeight w:val="32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9D4F17" w14:textId="77777777" w:rsidR="007E3122" w:rsidRDefault="000838DB" w:rsidP="00AA279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M.Phil</w:t>
            </w:r>
            <w:proofErr w:type="spell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EFD2FC" w14:textId="77777777" w:rsidR="007E3122" w:rsidRDefault="000838DB" w:rsidP="00AA279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M.K.University</w:t>
            </w:r>
            <w:proofErr w:type="spellEnd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, Madurai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7DFF23" w14:textId="77777777" w:rsidR="007E3122" w:rsidRDefault="000838DB" w:rsidP="00AA2791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2003</w:t>
            </w:r>
          </w:p>
        </w:tc>
      </w:tr>
      <w:tr w:rsidR="007E3122" w14:paraId="4FC2B900" w14:textId="77777777" w:rsidTr="00AA2791">
        <w:trPr>
          <w:trHeight w:val="401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916FF2" w14:textId="77777777" w:rsidR="007E3122" w:rsidRDefault="000838DB" w:rsidP="00AA279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M.Sc.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8068CF" w14:textId="77777777" w:rsidR="007E3122" w:rsidRDefault="000838DB" w:rsidP="00AA279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S.V.University</w:t>
            </w:r>
            <w:proofErr w:type="spellEnd"/>
            <w:r w:rsidR="00051A16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, Tirupati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41BB7F" w14:textId="77777777" w:rsidR="007E3122" w:rsidRDefault="000838DB" w:rsidP="00AA2791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1998</w:t>
            </w:r>
          </w:p>
        </w:tc>
      </w:tr>
      <w:tr w:rsidR="000838DB" w14:paraId="63AB2A97" w14:textId="77777777" w:rsidTr="00AA2791">
        <w:trPr>
          <w:trHeight w:val="401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4001E0" w14:textId="77777777" w:rsidR="000838DB" w:rsidRDefault="000838DB" w:rsidP="00AA279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B.Ed</w:t>
            </w:r>
            <w:proofErr w:type="spell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94D627" w14:textId="77777777" w:rsidR="000838DB" w:rsidRDefault="000838DB" w:rsidP="00AA279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S.K. University</w:t>
            </w:r>
            <w:r w:rsidR="00051A16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, Anantapur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E85FAC" w14:textId="77777777" w:rsidR="000838DB" w:rsidRDefault="000838DB" w:rsidP="00AA2791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1999</w:t>
            </w:r>
          </w:p>
        </w:tc>
      </w:tr>
    </w:tbl>
    <w:p w14:paraId="388DCC48" w14:textId="77777777" w:rsidR="007E3122" w:rsidRDefault="001E09E3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32E2AF70" w14:textId="77777777" w:rsidR="007E3122" w:rsidRDefault="001E09E3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  <w:r w:rsidR="000838D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0838DB" w:rsidRPr="00F22E6F">
        <w:rPr>
          <w:rFonts w:ascii="Segoe UI" w:eastAsia="Segoe UI" w:hAnsi="Segoe UI" w:cs="Segoe UI"/>
          <w:b/>
          <w:color w:val="6C757D"/>
          <w:sz w:val="32"/>
          <w:szCs w:val="32"/>
          <w:shd w:val="clear" w:color="auto" w:fill="FFFFFF"/>
        </w:rPr>
        <w:t>Fluid Dynamics</w:t>
      </w:r>
    </w:p>
    <w:p w14:paraId="3D7127E4" w14:textId="77777777" w:rsidR="007E3122" w:rsidRDefault="001E09E3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  <w:r w:rsidR="000838D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0838DB" w:rsidRPr="00F22E6F">
        <w:rPr>
          <w:rFonts w:ascii="Segoe UI" w:eastAsia="Segoe UI" w:hAnsi="Segoe UI" w:cs="Segoe UI"/>
          <w:b/>
          <w:color w:val="6C757D"/>
          <w:sz w:val="32"/>
          <w:szCs w:val="32"/>
          <w:shd w:val="clear" w:color="auto" w:fill="FFFFFF"/>
        </w:rPr>
        <w:t>32</w:t>
      </w:r>
    </w:p>
    <w:p w14:paraId="39142541" w14:textId="77777777" w:rsidR="007E3122" w:rsidRDefault="001E09E3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Awards </w:t>
      </w:r>
      <w:r w:rsidR="0068537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Received:</w:t>
      </w:r>
      <w:r w:rsidR="000838D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0838DB" w:rsidRPr="00F22E6F">
        <w:rPr>
          <w:rFonts w:ascii="Segoe UI" w:eastAsia="Segoe UI" w:hAnsi="Segoe UI" w:cs="Segoe UI"/>
          <w:b/>
          <w:color w:val="6C757D"/>
          <w:sz w:val="32"/>
          <w:szCs w:val="32"/>
          <w:shd w:val="clear" w:color="auto" w:fill="FFFFFF"/>
        </w:rPr>
        <w:t>02</w:t>
      </w:r>
    </w:p>
    <w:p w14:paraId="54E5F6C5" w14:textId="77777777" w:rsidR="007E3122" w:rsidRDefault="001E09E3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1538BA56" w14:textId="77777777" w:rsidR="007E3122" w:rsidRDefault="001E09E3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  <w:r w:rsidR="004F28DA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4F28DA" w:rsidRPr="00F22E6F">
        <w:rPr>
          <w:rFonts w:ascii="Segoe UI" w:eastAsia="Segoe UI" w:hAnsi="Segoe UI" w:cs="Segoe UI"/>
          <w:b/>
          <w:color w:val="6C757D"/>
          <w:sz w:val="32"/>
          <w:szCs w:val="32"/>
          <w:shd w:val="clear" w:color="auto" w:fill="FFFFFF"/>
        </w:rPr>
        <w:t>02</w:t>
      </w:r>
    </w:p>
    <w:p w14:paraId="3C5135C2" w14:textId="77777777" w:rsidR="007E3122" w:rsidRDefault="001E09E3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</w:p>
    <w:p w14:paraId="12881604" w14:textId="77777777" w:rsidR="007E3122" w:rsidRDefault="001E09E3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</w:p>
    <w:p w14:paraId="09C15652" w14:textId="77777777" w:rsidR="00B3162C" w:rsidRDefault="00B3162C" w:rsidP="00B3162C">
      <w:pPr>
        <w:ind w:left="144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59194A79" w14:textId="77777777" w:rsidR="007E3122" w:rsidRDefault="001E09E3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</w:p>
    <w:p w14:paraId="3A4AF71F" w14:textId="77777777" w:rsidR="000838DB" w:rsidRPr="000838DB" w:rsidRDefault="000838DB" w:rsidP="000838DB">
      <w:pPr>
        <w:pStyle w:val="ListParagraph"/>
        <w:numPr>
          <w:ilvl w:val="0"/>
          <w:numId w:val="5"/>
        </w:numPr>
        <w:ind w:left="1264" w:hanging="357"/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0838DB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Member of Editorial board of “IJ-ETA-ETS, IJ-CA-ETS and AES” Journals in Engineering Technology &amp; Sciences, </w:t>
      </w:r>
      <w:proofErr w:type="spellStart"/>
      <w:r w:rsidRPr="000838DB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Wadhwan</w:t>
      </w:r>
      <w:proofErr w:type="spellEnd"/>
      <w:r w:rsidRPr="000838DB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 xml:space="preserve"> City, Gujarat from 2010. Link: </w:t>
      </w:r>
      <w:hyperlink r:id="rId7" w:history="1">
        <w:r w:rsidRPr="000838DB">
          <w:rPr>
            <w:rStyle w:val="Hyperlink"/>
            <w:rFonts w:ascii="Segoe UI" w:eastAsia="Segoe UI" w:hAnsi="Segoe UI" w:cs="Segoe UI"/>
            <w:sz w:val="24"/>
            <w:szCs w:val="24"/>
            <w:shd w:val="clear" w:color="auto" w:fill="FFFFFF"/>
          </w:rPr>
          <w:t>https://aessangli.in/editorials.html</w:t>
        </w:r>
      </w:hyperlink>
    </w:p>
    <w:p w14:paraId="68F74111" w14:textId="77777777" w:rsidR="000838DB" w:rsidRPr="000838DB" w:rsidRDefault="000838DB" w:rsidP="000838DB">
      <w:pPr>
        <w:pStyle w:val="ListParagraph"/>
        <w:numPr>
          <w:ilvl w:val="0"/>
          <w:numId w:val="5"/>
        </w:numPr>
        <w:ind w:left="1264" w:hanging="357"/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0838DB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Life member of International Association of Engineers (IAENG -113256).</w:t>
      </w:r>
    </w:p>
    <w:p w14:paraId="70881D16" w14:textId="77777777" w:rsidR="000838DB" w:rsidRPr="000838DB" w:rsidRDefault="000838DB" w:rsidP="002E0D29">
      <w:pPr>
        <w:pStyle w:val="ListParagraph"/>
        <w:numPr>
          <w:ilvl w:val="0"/>
          <w:numId w:val="5"/>
        </w:numPr>
        <w:spacing w:after="240"/>
        <w:ind w:left="1264" w:hanging="357"/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</w:pPr>
      <w:r w:rsidRPr="000838DB">
        <w:rPr>
          <w:rFonts w:ascii="Segoe UI" w:eastAsia="Segoe UI" w:hAnsi="Segoe UI" w:cs="Segoe UI"/>
          <w:color w:val="6C757D"/>
          <w:sz w:val="24"/>
          <w:szCs w:val="24"/>
          <w:shd w:val="clear" w:color="auto" w:fill="FFFFFF"/>
        </w:rPr>
        <w:t>Life member of Andhra Pradesh Society for Mathematical Sciences (LM No.1271)</w:t>
      </w:r>
    </w:p>
    <w:p w14:paraId="30D0D51F" w14:textId="77777777" w:rsidR="001C3B6D" w:rsidRPr="001C3B6D" w:rsidRDefault="001E09E3" w:rsidP="00B3162C">
      <w:pPr>
        <w:numPr>
          <w:ilvl w:val="0"/>
          <w:numId w:val="1"/>
        </w:numPr>
        <w:ind w:left="720"/>
        <w:rPr>
          <w:rFonts w:ascii="Segoe UI" w:eastAsia="Segoe UI" w:hAnsi="Segoe UI" w:cs="Segoe UI"/>
          <w:color w:val="6C757D"/>
          <w:sz w:val="22"/>
          <w:szCs w:val="2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7A575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103FBF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1C3B6D" w:rsidRPr="001C3B6D">
        <w:rPr>
          <w:rFonts w:ascii="Segoe UI" w:eastAsia="Segoe UI" w:hAnsi="Segoe UI" w:cs="Segoe UI"/>
          <w:color w:val="6C757D"/>
          <w:sz w:val="28"/>
          <w:szCs w:val="28"/>
          <w:shd w:val="clear" w:color="auto" w:fill="FFFFFF"/>
        </w:rPr>
        <w:t>Mathematics</w:t>
      </w:r>
      <w:r w:rsidR="001C3B6D">
        <w:rPr>
          <w:rFonts w:ascii="Segoe UI" w:eastAsia="Segoe UI" w:hAnsi="Segoe UI" w:cs="Segoe UI"/>
          <w:color w:val="6C757D"/>
          <w:sz w:val="28"/>
          <w:szCs w:val="28"/>
          <w:shd w:val="clear" w:color="auto" w:fill="FFFFFF"/>
        </w:rPr>
        <w:t xml:space="preserve"> -</w:t>
      </w:r>
    </w:p>
    <w:p w14:paraId="568CD11D" w14:textId="77777777" w:rsidR="00103FBF" w:rsidRDefault="001C3B6D" w:rsidP="001C3B6D">
      <w:pPr>
        <w:ind w:left="2160"/>
        <w:rPr>
          <w:rFonts w:ascii="Segoe UI" w:eastAsia="Segoe UI" w:hAnsi="Segoe UI" w:cs="Segoe UI"/>
          <w:color w:val="6C757D"/>
          <w:sz w:val="22"/>
          <w:szCs w:val="2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     </w:t>
      </w:r>
      <w:r w:rsidR="00103FBF" w:rsidRPr="00103FBF">
        <w:rPr>
          <w:rFonts w:ascii="Segoe UI" w:eastAsia="Segoe UI" w:hAnsi="Segoe UI" w:cs="Segoe UI"/>
          <w:color w:val="6C757D"/>
          <w:sz w:val="22"/>
          <w:szCs w:val="22"/>
          <w:shd w:val="clear" w:color="auto" w:fill="FFFFFF"/>
        </w:rPr>
        <w:t xml:space="preserve">Algebra and Calculus, Mathematical Methods, </w:t>
      </w:r>
    </w:p>
    <w:p w14:paraId="733F30FB" w14:textId="77777777" w:rsidR="00103FBF" w:rsidRDefault="00103FBF" w:rsidP="00103FBF">
      <w:pPr>
        <w:rPr>
          <w:rFonts w:ascii="Segoe UI" w:eastAsia="Segoe UI" w:hAnsi="Segoe UI" w:cs="Segoe UI"/>
          <w:color w:val="6C757D"/>
          <w:sz w:val="22"/>
          <w:szCs w:val="2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22"/>
          <w:szCs w:val="22"/>
          <w:shd w:val="clear" w:color="auto" w:fill="FFFFFF"/>
        </w:rPr>
        <w:t xml:space="preserve">                                             </w:t>
      </w:r>
      <w:r w:rsidRPr="00103FBF">
        <w:rPr>
          <w:rFonts w:ascii="Segoe UI" w:eastAsia="Segoe UI" w:hAnsi="Segoe UI" w:cs="Segoe UI"/>
          <w:color w:val="6C757D"/>
          <w:sz w:val="22"/>
          <w:szCs w:val="22"/>
          <w:shd w:val="clear" w:color="auto" w:fill="FFFFFF"/>
        </w:rPr>
        <w:t>Transform</w:t>
      </w:r>
      <w:r>
        <w:rPr>
          <w:rFonts w:ascii="Segoe UI" w:eastAsia="Segoe UI" w:hAnsi="Segoe UI" w:cs="Segoe UI"/>
          <w:color w:val="6C757D"/>
          <w:sz w:val="22"/>
          <w:szCs w:val="22"/>
          <w:shd w:val="clear" w:color="auto" w:fill="FFFFFF"/>
        </w:rPr>
        <w:t xml:space="preserve"> </w:t>
      </w:r>
      <w:r w:rsidRPr="00103FBF">
        <w:rPr>
          <w:rFonts w:ascii="Segoe UI" w:eastAsia="Segoe UI" w:hAnsi="Segoe UI" w:cs="Segoe UI"/>
          <w:color w:val="6C757D"/>
          <w:sz w:val="22"/>
          <w:szCs w:val="22"/>
          <w:shd w:val="clear" w:color="auto" w:fill="FFFFFF"/>
        </w:rPr>
        <w:t>Techniques</w:t>
      </w:r>
      <w:r>
        <w:rPr>
          <w:rFonts w:ascii="Segoe UI" w:eastAsia="Segoe UI" w:hAnsi="Segoe UI" w:cs="Segoe UI"/>
          <w:color w:val="6C757D"/>
          <w:sz w:val="22"/>
          <w:szCs w:val="22"/>
          <w:shd w:val="clear" w:color="auto" w:fill="FFFFFF"/>
        </w:rPr>
        <w:t xml:space="preserve"> &amp; </w:t>
      </w:r>
      <w:r w:rsidRPr="00103FBF">
        <w:rPr>
          <w:rFonts w:ascii="Segoe UI" w:eastAsia="Segoe UI" w:hAnsi="Segoe UI" w:cs="Segoe UI"/>
          <w:color w:val="6C757D"/>
          <w:sz w:val="22"/>
          <w:szCs w:val="22"/>
          <w:shd w:val="clear" w:color="auto" w:fill="FFFFFF"/>
        </w:rPr>
        <w:t xml:space="preserve">Complex Variables, </w:t>
      </w:r>
    </w:p>
    <w:p w14:paraId="5A46F927" w14:textId="77777777" w:rsidR="00103FBF" w:rsidRDefault="00103FBF" w:rsidP="00103FBF">
      <w:pPr>
        <w:ind w:left="2160"/>
        <w:rPr>
          <w:rFonts w:ascii="Segoe UI" w:eastAsia="Segoe UI" w:hAnsi="Segoe UI" w:cs="Segoe UI"/>
          <w:color w:val="6C757D"/>
          <w:sz w:val="22"/>
          <w:szCs w:val="2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22"/>
          <w:szCs w:val="22"/>
          <w:shd w:val="clear" w:color="auto" w:fill="FFFFFF"/>
        </w:rPr>
        <w:t xml:space="preserve">         </w:t>
      </w:r>
      <w:r w:rsidRPr="00103FBF">
        <w:rPr>
          <w:rFonts w:ascii="Segoe UI" w:eastAsia="Segoe UI" w:hAnsi="Segoe UI" w:cs="Segoe UI"/>
          <w:color w:val="6C757D"/>
          <w:sz w:val="22"/>
          <w:szCs w:val="22"/>
          <w:shd w:val="clear" w:color="auto" w:fill="FFFFFF"/>
        </w:rPr>
        <w:t>Differential</w:t>
      </w:r>
      <w:r>
        <w:rPr>
          <w:rFonts w:ascii="Segoe UI" w:eastAsia="Segoe UI" w:hAnsi="Segoe UI" w:cs="Segoe UI"/>
          <w:color w:val="6C757D"/>
          <w:sz w:val="22"/>
          <w:szCs w:val="22"/>
          <w:shd w:val="clear" w:color="auto" w:fill="FFFFFF"/>
        </w:rPr>
        <w:t xml:space="preserve"> Equations and Vector Calculus, </w:t>
      </w:r>
    </w:p>
    <w:p w14:paraId="6FD143A1" w14:textId="77777777" w:rsidR="00103FBF" w:rsidRDefault="00103FBF" w:rsidP="00103FBF">
      <w:pPr>
        <w:ind w:left="2160"/>
        <w:rPr>
          <w:rFonts w:ascii="Segoe UI" w:eastAsia="Segoe UI" w:hAnsi="Segoe UI" w:cs="Segoe UI"/>
          <w:color w:val="6C757D"/>
          <w:sz w:val="22"/>
          <w:szCs w:val="2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22"/>
          <w:szCs w:val="22"/>
          <w:shd w:val="clear" w:color="auto" w:fill="FFFFFF"/>
        </w:rPr>
        <w:t xml:space="preserve">         </w:t>
      </w:r>
      <w:r w:rsidRPr="00103FBF">
        <w:rPr>
          <w:rFonts w:ascii="Segoe UI" w:eastAsia="Segoe UI" w:hAnsi="Segoe UI" w:cs="Segoe UI"/>
          <w:color w:val="6C757D"/>
          <w:sz w:val="22"/>
          <w:szCs w:val="22"/>
          <w:shd w:val="clear" w:color="auto" w:fill="FFFFFF"/>
        </w:rPr>
        <w:t>Probability &amp; Statistics</w:t>
      </w:r>
      <w:r>
        <w:rPr>
          <w:rFonts w:ascii="Segoe UI" w:eastAsia="Segoe UI" w:hAnsi="Segoe UI" w:cs="Segoe UI"/>
          <w:color w:val="6C757D"/>
          <w:sz w:val="22"/>
          <w:szCs w:val="22"/>
          <w:shd w:val="clear" w:color="auto" w:fill="FFFFFF"/>
        </w:rPr>
        <w:t>,</w:t>
      </w:r>
      <w:r w:rsidRPr="00103FBF">
        <w:rPr>
          <w:rFonts w:ascii="Segoe UI" w:eastAsia="Segoe UI" w:hAnsi="Segoe UI" w:cs="Segoe UI"/>
          <w:color w:val="6C757D"/>
          <w:sz w:val="22"/>
          <w:szCs w:val="22"/>
          <w:shd w:val="clear" w:color="auto" w:fill="FFFFFF"/>
        </w:rPr>
        <w:t xml:space="preserve"> Mathematics-I, </w:t>
      </w:r>
    </w:p>
    <w:p w14:paraId="4A1C57FF" w14:textId="77777777" w:rsidR="00103FBF" w:rsidRDefault="00103FBF" w:rsidP="00103FBF">
      <w:pPr>
        <w:ind w:left="2160"/>
        <w:rPr>
          <w:rFonts w:ascii="Segoe UI" w:eastAsia="Segoe UI" w:hAnsi="Segoe UI" w:cs="Segoe UI"/>
          <w:color w:val="6C757D"/>
          <w:sz w:val="22"/>
          <w:szCs w:val="2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22"/>
          <w:szCs w:val="22"/>
          <w:shd w:val="clear" w:color="auto" w:fill="FFFFFF"/>
        </w:rPr>
        <w:t xml:space="preserve">         </w:t>
      </w:r>
      <w:r w:rsidRPr="00103FBF">
        <w:rPr>
          <w:rFonts w:ascii="Segoe UI" w:eastAsia="Segoe UI" w:hAnsi="Segoe UI" w:cs="Segoe UI"/>
          <w:color w:val="6C757D"/>
          <w:sz w:val="22"/>
          <w:szCs w:val="22"/>
          <w:shd w:val="clear" w:color="auto" w:fill="FFFFFF"/>
        </w:rPr>
        <w:t>Mathematics-II, Mathematics-III</w:t>
      </w:r>
      <w:r>
        <w:rPr>
          <w:rFonts w:ascii="Segoe UI" w:eastAsia="Segoe UI" w:hAnsi="Segoe UI" w:cs="Segoe UI"/>
          <w:color w:val="6C757D"/>
          <w:sz w:val="22"/>
          <w:szCs w:val="22"/>
          <w:shd w:val="clear" w:color="auto" w:fill="FFFFFF"/>
        </w:rPr>
        <w:t xml:space="preserve">, </w:t>
      </w:r>
    </w:p>
    <w:p w14:paraId="3C68A9AE" w14:textId="77777777" w:rsidR="00103FBF" w:rsidRDefault="00103FBF" w:rsidP="00103FBF">
      <w:pPr>
        <w:ind w:left="2160"/>
        <w:rPr>
          <w:rFonts w:ascii="Segoe UI" w:eastAsia="Segoe UI" w:hAnsi="Segoe UI" w:cs="Segoe UI"/>
          <w:color w:val="6C757D"/>
          <w:sz w:val="22"/>
          <w:szCs w:val="2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22"/>
          <w:szCs w:val="22"/>
          <w:shd w:val="clear" w:color="auto" w:fill="FFFFFF"/>
        </w:rPr>
        <w:t xml:space="preserve">         </w:t>
      </w:r>
      <w:r w:rsidRPr="00103FBF">
        <w:rPr>
          <w:rFonts w:ascii="Segoe UI" w:eastAsia="Segoe UI" w:hAnsi="Segoe UI" w:cs="Segoe UI"/>
          <w:color w:val="6C757D"/>
          <w:sz w:val="22"/>
          <w:szCs w:val="22"/>
          <w:shd w:val="clear" w:color="auto" w:fill="FFFFFF"/>
        </w:rPr>
        <w:t>Numerical Methods for Partial Differential Equations,</w:t>
      </w:r>
      <w:r>
        <w:rPr>
          <w:rFonts w:ascii="Segoe UI" w:eastAsia="Segoe UI" w:hAnsi="Segoe UI" w:cs="Segoe UI"/>
          <w:color w:val="6C757D"/>
          <w:sz w:val="22"/>
          <w:szCs w:val="22"/>
          <w:shd w:val="clear" w:color="auto" w:fill="FFFFFF"/>
        </w:rPr>
        <w:t xml:space="preserve"> </w:t>
      </w:r>
    </w:p>
    <w:p w14:paraId="16423C19" w14:textId="77777777" w:rsidR="007E3122" w:rsidRDefault="00103FBF" w:rsidP="00103FBF">
      <w:pPr>
        <w:ind w:left="2160"/>
        <w:rPr>
          <w:rFonts w:ascii="Segoe UI" w:eastAsia="Segoe UI" w:hAnsi="Segoe UI" w:cs="Segoe UI"/>
          <w:color w:val="6C757D"/>
          <w:sz w:val="22"/>
          <w:szCs w:val="2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22"/>
          <w:szCs w:val="22"/>
          <w:shd w:val="clear" w:color="auto" w:fill="FFFFFF"/>
        </w:rPr>
        <w:t xml:space="preserve">         </w:t>
      </w:r>
      <w:r w:rsidRPr="00103FBF">
        <w:rPr>
          <w:rFonts w:ascii="Segoe UI" w:eastAsia="Segoe UI" w:hAnsi="Segoe UI" w:cs="Segoe UI"/>
          <w:color w:val="6C757D"/>
          <w:sz w:val="22"/>
          <w:szCs w:val="22"/>
          <w:shd w:val="clear" w:color="auto" w:fill="FFFFFF"/>
        </w:rPr>
        <w:t>Computational Methods</w:t>
      </w:r>
    </w:p>
    <w:p w14:paraId="0608544A" w14:textId="77777777" w:rsidR="00B3162C" w:rsidRDefault="00B3162C" w:rsidP="00B3162C">
      <w:pPr>
        <w:rPr>
          <w:rFonts w:ascii="Segoe UI" w:eastAsia="Segoe UI" w:hAnsi="Segoe UI" w:cs="Segoe UI"/>
          <w:color w:val="6C757D"/>
          <w:sz w:val="22"/>
          <w:szCs w:val="22"/>
          <w:shd w:val="clear" w:color="auto" w:fill="FFFFFF"/>
        </w:rPr>
      </w:pPr>
    </w:p>
    <w:p w14:paraId="0896601F" w14:textId="77777777" w:rsidR="00B3162C" w:rsidRDefault="00B3162C" w:rsidP="00B3162C">
      <w:pPr>
        <w:rPr>
          <w:rFonts w:ascii="Segoe UI" w:eastAsia="Segoe UI" w:hAnsi="Segoe UI" w:cs="Segoe UI"/>
          <w:color w:val="6C757D"/>
          <w:sz w:val="22"/>
          <w:szCs w:val="22"/>
          <w:shd w:val="clear" w:color="auto" w:fill="FFFFFF"/>
        </w:rPr>
      </w:pPr>
    </w:p>
    <w:p w14:paraId="0BF23272" w14:textId="77777777" w:rsidR="00B3162C" w:rsidRDefault="00B3162C" w:rsidP="00B3162C">
      <w:pPr>
        <w:rPr>
          <w:rFonts w:ascii="Segoe UI" w:eastAsia="Segoe UI" w:hAnsi="Segoe UI" w:cs="Segoe UI"/>
          <w:color w:val="6C757D"/>
          <w:sz w:val="22"/>
          <w:szCs w:val="22"/>
          <w:shd w:val="clear" w:color="auto" w:fill="FFFFFF"/>
        </w:rPr>
      </w:pPr>
    </w:p>
    <w:p w14:paraId="65860732" w14:textId="77777777" w:rsidR="007E3122" w:rsidRDefault="001E09E3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margin" w:tblpY="1047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1"/>
        <w:gridCol w:w="2693"/>
        <w:gridCol w:w="2249"/>
      </w:tblGrid>
      <w:tr w:rsidR="00B3162C" w14:paraId="1A2D53D7" w14:textId="77777777" w:rsidTr="00AC367E">
        <w:trPr>
          <w:trHeight w:val="907"/>
          <w:tblCellSpacing w:w="15" w:type="dxa"/>
        </w:trPr>
        <w:tc>
          <w:tcPr>
            <w:tcW w:w="4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61CEE373" w14:textId="77777777" w:rsidR="00B3162C" w:rsidRDefault="00B3162C" w:rsidP="00AC367E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58F8AE42" w14:textId="77777777" w:rsidR="00B3162C" w:rsidRDefault="00B3162C" w:rsidP="00AC367E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2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57420100" w14:textId="77777777" w:rsidR="00B3162C" w:rsidRDefault="00B3162C" w:rsidP="00AC367E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B3162C" w14:paraId="23D42907" w14:textId="77777777" w:rsidTr="00AC367E">
        <w:trPr>
          <w:trHeight w:val="381"/>
          <w:tblCellSpacing w:w="15" w:type="dxa"/>
        </w:trPr>
        <w:tc>
          <w:tcPr>
            <w:tcW w:w="41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F615BA" w14:textId="77777777" w:rsidR="00B3162C" w:rsidRDefault="00B3162C" w:rsidP="00AC367E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 w:rsidRPr="00122AEA">
              <w:rPr>
                <w:color w:val="00B050"/>
                <w:shd w:val="clear" w:color="FFFFFF" w:fill="D9D9D9"/>
              </w:rPr>
              <w:t>Chemical reaction and magneto hydrodynamics effects on heat absorbing fluid past an inclined porous plate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AC6A5F" w14:textId="77777777" w:rsidR="00B3162C" w:rsidRDefault="00B3162C" w:rsidP="00AC367E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 w:rsidRPr="00122AEA">
              <w:rPr>
                <w:color w:val="00B050"/>
                <w:shd w:val="clear" w:color="FFFFFF" w:fill="D9D9D9"/>
              </w:rPr>
              <w:t>Heat Transfer</w:t>
            </w:r>
          </w:p>
        </w:tc>
        <w:tc>
          <w:tcPr>
            <w:tcW w:w="22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798444" w14:textId="77777777" w:rsidR="00B3162C" w:rsidRDefault="00B3162C" w:rsidP="00AC367E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2023</w:t>
            </w:r>
          </w:p>
        </w:tc>
      </w:tr>
      <w:tr w:rsidR="00B3162C" w14:paraId="7F86ADCD" w14:textId="77777777" w:rsidTr="00AC367E">
        <w:trPr>
          <w:trHeight w:val="359"/>
          <w:tblCellSpacing w:w="15" w:type="dxa"/>
        </w:trPr>
        <w:tc>
          <w:tcPr>
            <w:tcW w:w="41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36C2FE" w14:textId="77777777" w:rsidR="00B3162C" w:rsidRDefault="00B3162C" w:rsidP="00AC367E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 w:rsidRPr="00122AEA">
              <w:rPr>
                <w:color w:val="00B050"/>
                <w:shd w:val="clear" w:color="FFFFFF" w:fill="D9D9D9"/>
              </w:rPr>
              <w:t>Numerical investigation on Unsteady MHD convective flow of a Casson fluid through a vertical plate filled with uniform porous medium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E34EC2" w14:textId="77777777" w:rsidR="00B3162C" w:rsidRDefault="00B3162C" w:rsidP="00AC367E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 w:rsidRPr="00122AEA">
              <w:rPr>
                <w:color w:val="00B050"/>
                <w:shd w:val="clear" w:color="FFFFFF" w:fill="D9D9D9"/>
              </w:rPr>
              <w:t>JP Journal of Heat and Mass Transfer</w:t>
            </w:r>
          </w:p>
        </w:tc>
        <w:tc>
          <w:tcPr>
            <w:tcW w:w="22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514311" w14:textId="77777777" w:rsidR="00B3162C" w:rsidRDefault="00B3162C" w:rsidP="00AC367E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2023</w:t>
            </w:r>
          </w:p>
        </w:tc>
      </w:tr>
      <w:tr w:rsidR="00B3162C" w14:paraId="229FBCD2" w14:textId="77777777" w:rsidTr="00AC367E">
        <w:trPr>
          <w:trHeight w:val="359"/>
          <w:tblCellSpacing w:w="15" w:type="dxa"/>
        </w:trPr>
        <w:tc>
          <w:tcPr>
            <w:tcW w:w="41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C68E60" w14:textId="77777777" w:rsidR="00B3162C" w:rsidRPr="00122AEA" w:rsidRDefault="00B3162C" w:rsidP="00AC367E">
            <w:pPr>
              <w:jc w:val="center"/>
              <w:rPr>
                <w:color w:val="00B050"/>
                <w:shd w:val="clear" w:color="FFFFFF" w:fill="D9D9D9"/>
              </w:rPr>
            </w:pPr>
            <w:r w:rsidRPr="00122AEA">
              <w:rPr>
                <w:color w:val="00B050"/>
                <w:shd w:val="clear" w:color="FFFFFF" w:fill="D9D9D9"/>
              </w:rPr>
              <w:t>Thermal outcomes in Stokes’ 2nd problem for unsteady micropolar fluid go with the flow through a porous medium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50F14A" w14:textId="77777777" w:rsidR="00B3162C" w:rsidRPr="00122AEA" w:rsidRDefault="00B3162C" w:rsidP="00AC367E">
            <w:pPr>
              <w:jc w:val="center"/>
              <w:rPr>
                <w:color w:val="00B050"/>
                <w:shd w:val="clear" w:color="FFFFFF" w:fill="D9D9D9"/>
              </w:rPr>
            </w:pPr>
            <w:r w:rsidRPr="00122AEA">
              <w:rPr>
                <w:color w:val="00B050"/>
                <w:shd w:val="clear" w:color="FFFFFF" w:fill="D9D9D9"/>
              </w:rPr>
              <w:t>Organization Development Journal</w:t>
            </w:r>
          </w:p>
        </w:tc>
        <w:tc>
          <w:tcPr>
            <w:tcW w:w="22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455376" w14:textId="77777777" w:rsidR="00B3162C" w:rsidRDefault="00B3162C" w:rsidP="00AC367E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2023</w:t>
            </w:r>
          </w:p>
        </w:tc>
      </w:tr>
      <w:tr w:rsidR="00B3162C" w14:paraId="7C106E85" w14:textId="77777777" w:rsidTr="00AC367E">
        <w:trPr>
          <w:trHeight w:val="359"/>
          <w:tblCellSpacing w:w="15" w:type="dxa"/>
        </w:trPr>
        <w:tc>
          <w:tcPr>
            <w:tcW w:w="41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1B8DF1" w14:textId="77777777" w:rsidR="00B3162C" w:rsidRDefault="00B3162C" w:rsidP="00AC367E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 w:rsidRPr="00122AEA">
              <w:rPr>
                <w:color w:val="00B050"/>
                <w:shd w:val="clear" w:color="FFFFFF" w:fill="D9D9D9"/>
              </w:rPr>
              <w:t xml:space="preserve">Effects of </w:t>
            </w:r>
            <w:proofErr w:type="spellStart"/>
            <w:r w:rsidRPr="00122AEA">
              <w:rPr>
                <w:color w:val="00B050"/>
                <w:shd w:val="clear" w:color="FFFFFF" w:fill="D9D9D9"/>
              </w:rPr>
              <w:t>soret</w:t>
            </w:r>
            <w:proofErr w:type="spellEnd"/>
            <w:r w:rsidRPr="00122AEA">
              <w:rPr>
                <w:color w:val="00B050"/>
                <w:shd w:val="clear" w:color="FFFFFF" w:fill="D9D9D9"/>
              </w:rPr>
              <w:t xml:space="preserve"> and chemical reaction on a </w:t>
            </w:r>
            <w:proofErr w:type="spellStart"/>
            <w:r w:rsidRPr="00122AEA">
              <w:rPr>
                <w:color w:val="00B050"/>
                <w:shd w:val="clear" w:color="FFFFFF" w:fill="D9D9D9"/>
              </w:rPr>
              <w:t>casson</w:t>
            </w:r>
            <w:proofErr w:type="spellEnd"/>
            <w:r w:rsidRPr="00122AEA">
              <w:rPr>
                <w:color w:val="00B050"/>
                <w:shd w:val="clear" w:color="FFFFFF" w:fill="D9D9D9"/>
              </w:rPr>
              <w:t xml:space="preserve"> fluid through a vertical plate in conducting field with variable boundary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214598" w14:textId="77777777" w:rsidR="00B3162C" w:rsidRDefault="00B3162C" w:rsidP="00AC367E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proofErr w:type="spellStart"/>
            <w:r w:rsidRPr="00122AEA">
              <w:rPr>
                <w:color w:val="00B050"/>
                <w:shd w:val="clear" w:color="FFFFFF" w:fill="D9D9D9"/>
              </w:rPr>
              <w:t>NeuroQuantology</w:t>
            </w:r>
            <w:proofErr w:type="spellEnd"/>
          </w:p>
        </w:tc>
        <w:tc>
          <w:tcPr>
            <w:tcW w:w="22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77B967" w14:textId="77777777" w:rsidR="00B3162C" w:rsidRDefault="00B3162C" w:rsidP="00AC367E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2022</w:t>
            </w:r>
          </w:p>
        </w:tc>
      </w:tr>
      <w:tr w:rsidR="00B3162C" w14:paraId="04582D80" w14:textId="77777777" w:rsidTr="00AC367E">
        <w:trPr>
          <w:trHeight w:val="359"/>
          <w:tblCellSpacing w:w="15" w:type="dxa"/>
        </w:trPr>
        <w:tc>
          <w:tcPr>
            <w:tcW w:w="41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6CD6CF" w14:textId="77777777" w:rsidR="00B3162C" w:rsidRDefault="00B3162C" w:rsidP="00AC367E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 w:rsidRPr="00122AEA">
              <w:rPr>
                <w:color w:val="00B050"/>
                <w:shd w:val="clear" w:color="FFFFFF" w:fill="D9D9D9"/>
              </w:rPr>
              <w:t>Heat transfer over a stretching porous surface on a steady MHD fluid flow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798BA7" w14:textId="77777777" w:rsidR="00B3162C" w:rsidRDefault="00B3162C" w:rsidP="00AC367E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 w:rsidRPr="00122AEA">
              <w:rPr>
                <w:color w:val="00B050"/>
                <w:shd w:val="clear" w:color="FFFFFF" w:fill="D9D9D9"/>
              </w:rPr>
              <w:t>International Journal of Ambient Energy</w:t>
            </w:r>
          </w:p>
        </w:tc>
        <w:tc>
          <w:tcPr>
            <w:tcW w:w="22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EF7850" w14:textId="77777777" w:rsidR="00B3162C" w:rsidRDefault="00B3162C" w:rsidP="00AC367E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2022</w:t>
            </w:r>
          </w:p>
          <w:p w14:paraId="35E7453E" w14:textId="77777777" w:rsidR="00B3162C" w:rsidRDefault="00B3162C" w:rsidP="00AC367E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</w:p>
        </w:tc>
      </w:tr>
      <w:tr w:rsidR="00B3162C" w14:paraId="03F7F4E2" w14:textId="77777777" w:rsidTr="00AC367E">
        <w:trPr>
          <w:trHeight w:val="359"/>
          <w:tblCellSpacing w:w="15" w:type="dxa"/>
        </w:trPr>
        <w:tc>
          <w:tcPr>
            <w:tcW w:w="41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D63009" w14:textId="77777777" w:rsidR="00B3162C" w:rsidRPr="00122AEA" w:rsidRDefault="00B3162C" w:rsidP="00AC367E">
            <w:pPr>
              <w:jc w:val="center"/>
              <w:rPr>
                <w:color w:val="00B050"/>
                <w:shd w:val="clear" w:color="FFFFFF" w:fill="D9D9D9"/>
              </w:rPr>
            </w:pPr>
            <w:r w:rsidRPr="00AC0E30">
              <w:rPr>
                <w:color w:val="00B050"/>
                <w:shd w:val="clear" w:color="FFFFFF" w:fill="D9D9D9"/>
              </w:rPr>
              <w:t>Aspects of MHD flow in parabolic form under viscous dissipation and chemical reaction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FDAD60" w14:textId="77777777" w:rsidR="00B3162C" w:rsidRPr="00122AEA" w:rsidRDefault="00B3162C" w:rsidP="00AC367E">
            <w:pPr>
              <w:jc w:val="center"/>
              <w:rPr>
                <w:color w:val="00B050"/>
                <w:shd w:val="clear" w:color="FFFFFF" w:fill="D9D9D9"/>
              </w:rPr>
            </w:pPr>
            <w:r w:rsidRPr="00AC0E30">
              <w:rPr>
                <w:color w:val="00B050"/>
                <w:shd w:val="clear" w:color="FFFFFF" w:fill="D9D9D9"/>
              </w:rPr>
              <w:t>International Journal of Mechanical Engineering</w:t>
            </w:r>
          </w:p>
        </w:tc>
        <w:tc>
          <w:tcPr>
            <w:tcW w:w="22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F10920" w14:textId="77777777" w:rsidR="00B3162C" w:rsidRDefault="00B3162C" w:rsidP="00AC367E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2020</w:t>
            </w:r>
          </w:p>
        </w:tc>
      </w:tr>
      <w:tr w:rsidR="00B3162C" w14:paraId="7D77BD2A" w14:textId="77777777" w:rsidTr="00AC367E">
        <w:trPr>
          <w:trHeight w:val="359"/>
          <w:tblCellSpacing w:w="15" w:type="dxa"/>
        </w:trPr>
        <w:tc>
          <w:tcPr>
            <w:tcW w:w="41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7A36ED" w14:textId="77777777" w:rsidR="00B3162C" w:rsidRDefault="00B3162C" w:rsidP="00AC367E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proofErr w:type="spellStart"/>
            <w:r w:rsidRPr="002D0E7F">
              <w:rPr>
                <w:color w:val="00B050"/>
                <w:shd w:val="clear" w:color="FFFFFF" w:fill="D9D9D9"/>
              </w:rPr>
              <w:lastRenderedPageBreak/>
              <w:t>Pushpabaipavar</w:t>
            </w:r>
            <w:proofErr w:type="spellEnd"/>
            <w:r w:rsidRPr="002D0E7F">
              <w:rPr>
                <w:color w:val="00B050"/>
                <w:shd w:val="clear" w:color="FFFFFF" w:fill="D9D9D9"/>
              </w:rPr>
              <w:t xml:space="preserve">, </w:t>
            </w:r>
            <w:proofErr w:type="spellStart"/>
            <w:r w:rsidRPr="002D0E7F">
              <w:rPr>
                <w:color w:val="00B050"/>
                <w:shd w:val="clear" w:color="FFFFFF" w:fill="D9D9D9"/>
              </w:rPr>
              <w:t>L.Hari</w:t>
            </w:r>
            <w:proofErr w:type="spellEnd"/>
            <w:r w:rsidRPr="002D0E7F">
              <w:rPr>
                <w:color w:val="00B050"/>
                <w:shd w:val="clear" w:color="FFFFFF" w:fill="D9D9D9"/>
              </w:rPr>
              <w:t xml:space="preserve"> Krishna and </w:t>
            </w:r>
            <w:proofErr w:type="spellStart"/>
            <w:r w:rsidRPr="002D0E7F">
              <w:rPr>
                <w:color w:val="00B050"/>
                <w:shd w:val="clear" w:color="FFFFFF" w:fill="D9D9D9"/>
              </w:rPr>
              <w:t>M.Suryanarayana</w:t>
            </w:r>
            <w:proofErr w:type="spellEnd"/>
            <w:r w:rsidRPr="002D0E7F">
              <w:rPr>
                <w:color w:val="00B050"/>
                <w:shd w:val="clear" w:color="FFFFFF" w:fill="D9D9D9"/>
              </w:rPr>
              <w:t xml:space="preserve"> Reddy, “MHD flow of nano fluid past a vertical permeable semi-infinite moving plate with constant heat source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99FE1D" w14:textId="77777777" w:rsidR="00B3162C" w:rsidRDefault="00B3162C" w:rsidP="00AC367E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 w:rsidRPr="002D0E7F">
              <w:rPr>
                <w:color w:val="00B050"/>
                <w:shd w:val="clear" w:color="FFFFFF" w:fill="D9D9D9"/>
              </w:rPr>
              <w:t>AIP Conference Proceedings</w:t>
            </w:r>
          </w:p>
        </w:tc>
        <w:tc>
          <w:tcPr>
            <w:tcW w:w="22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B6541C" w14:textId="77777777" w:rsidR="00B3162C" w:rsidRDefault="00B3162C" w:rsidP="00AC367E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</w:p>
          <w:p w14:paraId="68C58B23" w14:textId="77777777" w:rsidR="00B3162C" w:rsidRPr="002D0E7F" w:rsidRDefault="00B3162C" w:rsidP="00AC367E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2020</w:t>
            </w:r>
          </w:p>
        </w:tc>
      </w:tr>
      <w:tr w:rsidR="00B3162C" w14:paraId="351A5EBC" w14:textId="77777777" w:rsidTr="00AC367E">
        <w:trPr>
          <w:trHeight w:val="359"/>
          <w:tblCellSpacing w:w="15" w:type="dxa"/>
        </w:trPr>
        <w:tc>
          <w:tcPr>
            <w:tcW w:w="41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A0F355" w14:textId="77777777" w:rsidR="00B3162C" w:rsidRPr="002D0E7F" w:rsidRDefault="00B3162C" w:rsidP="00AC367E">
            <w:pPr>
              <w:jc w:val="center"/>
              <w:rPr>
                <w:color w:val="00B050"/>
                <w:shd w:val="clear" w:color="FFFFFF" w:fill="D9D9D9"/>
              </w:rPr>
            </w:pPr>
            <w:r w:rsidRPr="006C3917">
              <w:rPr>
                <w:color w:val="00B050"/>
                <w:shd w:val="clear" w:color="FFFFFF" w:fill="D9D9D9"/>
              </w:rPr>
              <w:t>Hall effects on unsteady Magneto hydrodynamic Convection flow of Nano fluids past a                   Rotating porous plate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A4067B" w14:textId="77777777" w:rsidR="00B3162C" w:rsidRPr="002D0E7F" w:rsidRDefault="00B3162C" w:rsidP="00AC367E">
            <w:pPr>
              <w:jc w:val="center"/>
              <w:rPr>
                <w:color w:val="00B050"/>
                <w:shd w:val="clear" w:color="FFFFFF" w:fill="D9D9D9"/>
              </w:rPr>
            </w:pPr>
            <w:r w:rsidRPr="006C3917">
              <w:rPr>
                <w:color w:val="00B050"/>
                <w:shd w:val="clear" w:color="FFFFFF" w:fill="D9D9D9"/>
              </w:rPr>
              <w:t>International Journal of Engineering and Advanced Technology</w:t>
            </w:r>
          </w:p>
        </w:tc>
        <w:tc>
          <w:tcPr>
            <w:tcW w:w="22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99673D" w14:textId="77777777" w:rsidR="00B3162C" w:rsidRDefault="00B3162C" w:rsidP="00AC367E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2019</w:t>
            </w:r>
          </w:p>
        </w:tc>
      </w:tr>
      <w:tr w:rsidR="00B3162C" w14:paraId="2F0FC626" w14:textId="77777777" w:rsidTr="00AC367E">
        <w:trPr>
          <w:trHeight w:val="359"/>
          <w:tblCellSpacing w:w="15" w:type="dxa"/>
        </w:trPr>
        <w:tc>
          <w:tcPr>
            <w:tcW w:w="41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B12864" w14:textId="77777777" w:rsidR="00B3162C" w:rsidRPr="002D0E7F" w:rsidRDefault="00B3162C" w:rsidP="00AC367E">
            <w:pPr>
              <w:jc w:val="center"/>
              <w:rPr>
                <w:color w:val="00B050"/>
                <w:shd w:val="clear" w:color="FFFFFF" w:fill="D9D9D9"/>
              </w:rPr>
            </w:pPr>
            <w:r w:rsidRPr="002D0E7F">
              <w:rPr>
                <w:color w:val="00B050"/>
                <w:shd w:val="clear" w:color="FFFFFF" w:fill="D9D9D9"/>
              </w:rPr>
              <w:t>Hall Effects on MHD Rotating Nano Fluid Over a Moving Flat Plate with Radiation and Chemical Reaction,  Advances in Fluid Dynamics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6752DA" w14:textId="77777777" w:rsidR="00B3162C" w:rsidRPr="002D0E7F" w:rsidRDefault="00B3162C" w:rsidP="00AC367E">
            <w:pPr>
              <w:jc w:val="center"/>
              <w:rPr>
                <w:color w:val="00B050"/>
                <w:shd w:val="clear" w:color="FFFFFF" w:fill="D9D9D9"/>
              </w:rPr>
            </w:pPr>
            <w:r w:rsidRPr="002D0E7F">
              <w:rPr>
                <w:color w:val="00B050"/>
                <w:shd w:val="clear" w:color="FFFFFF" w:fill="D9D9D9"/>
              </w:rPr>
              <w:t>Lecture Notes in Mechanical Engineering</w:t>
            </w:r>
          </w:p>
        </w:tc>
        <w:tc>
          <w:tcPr>
            <w:tcW w:w="22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E25CD2" w14:textId="77777777" w:rsidR="00B3162C" w:rsidRDefault="00B3162C" w:rsidP="00AC367E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2018</w:t>
            </w:r>
          </w:p>
        </w:tc>
      </w:tr>
    </w:tbl>
    <w:p w14:paraId="0B315BD3" w14:textId="77777777" w:rsidR="00B3162C" w:rsidRPr="00B3162C" w:rsidRDefault="00B3162C" w:rsidP="00B3162C"/>
    <w:p w14:paraId="7F9C7415" w14:textId="77777777" w:rsidR="007E3122" w:rsidRDefault="001E09E3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4536"/>
        <w:gridCol w:w="2729"/>
      </w:tblGrid>
      <w:tr w:rsidR="007E3122" w14:paraId="01EF23E4" w14:textId="77777777" w:rsidTr="00AA2791">
        <w:trPr>
          <w:trHeight w:val="438"/>
          <w:tblHeader/>
          <w:tblCellSpacing w:w="15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1E3FF1" w14:textId="77777777" w:rsidR="007E3122" w:rsidRDefault="001E09E3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87D333" w14:textId="77777777" w:rsidR="007E3122" w:rsidRDefault="001E09E3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BE0C6A" w14:textId="77777777" w:rsidR="007E3122" w:rsidRDefault="001E09E3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7E3122" w14:paraId="2F0A176D" w14:textId="77777777" w:rsidTr="00AA2791">
        <w:trPr>
          <w:trHeight w:val="438"/>
          <w:tblHeader/>
          <w:tblCellSpacing w:w="15" w:type="dxa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408C16" w14:textId="77777777" w:rsidR="007E3122" w:rsidRDefault="00AA2791" w:rsidP="00AA279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1</w:t>
            </w:r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4B12EB" w14:textId="77777777" w:rsidR="00AA2791" w:rsidRPr="00AA2791" w:rsidRDefault="00AA2791" w:rsidP="00AA279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 w:rsidRPr="00AA2791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Method for</w:t>
            </w: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 xml:space="preserve"> </w:t>
            </w:r>
            <w:r w:rsidRPr="00AA2791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simultaneous</w:t>
            </w: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 xml:space="preserve"> </w:t>
            </w:r>
            <w:r w:rsidRPr="00AA2791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scheduling in multimachine</w:t>
            </w: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 xml:space="preserve"> </w:t>
            </w:r>
            <w:r w:rsidRPr="00AA2791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flexible</w:t>
            </w: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 xml:space="preserve"> </w:t>
            </w:r>
            <w:r w:rsidRPr="00AA2791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manufacturing</w:t>
            </w: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 xml:space="preserve"> </w:t>
            </w:r>
            <w:r w:rsidRPr="00AA2791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system to minimize</w:t>
            </w:r>
          </w:p>
          <w:p w14:paraId="64219391" w14:textId="77777777" w:rsidR="007E3122" w:rsidRDefault="00AA2791" w:rsidP="00AA279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proofErr w:type="spellStart"/>
            <w:r w:rsidRPr="00AA2791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makespan</w:t>
            </w:r>
            <w:proofErr w:type="spellEnd"/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27057A" w14:textId="77777777" w:rsidR="007E3122" w:rsidRDefault="00AA2791" w:rsidP="00AA2791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2022</w:t>
            </w:r>
          </w:p>
        </w:tc>
      </w:tr>
    </w:tbl>
    <w:p w14:paraId="31317F0C" w14:textId="77777777" w:rsidR="007E3122" w:rsidRDefault="007E3122" w:rsidP="005D36DE"/>
    <w:sectPr w:rsidR="007E3122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27A21BDD"/>
    <w:multiLevelType w:val="hybridMultilevel"/>
    <w:tmpl w:val="39748482"/>
    <w:lvl w:ilvl="0" w:tplc="FD12427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A1817CC"/>
    <w:multiLevelType w:val="hybridMultilevel"/>
    <w:tmpl w:val="2AB4A15E"/>
    <w:lvl w:ilvl="0" w:tplc="40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504EB26"/>
    <w:multiLevelType w:val="singleLevel"/>
    <w:tmpl w:val="C764D434"/>
    <w:lvl w:ilvl="0">
      <w:start w:val="1"/>
      <w:numFmt w:val="decimal"/>
      <w:suff w:val="space"/>
      <w:lvlText w:val="%1."/>
      <w:lvlJc w:val="left"/>
      <w:rPr>
        <w:sz w:val="32"/>
        <w:szCs w:val="32"/>
      </w:rPr>
    </w:lvl>
  </w:abstractNum>
  <w:abstractNum w:abstractNumId="4" w15:restartNumberingAfterBreak="0">
    <w:nsid w:val="3E7F59BC"/>
    <w:multiLevelType w:val="hybridMultilevel"/>
    <w:tmpl w:val="6F0ECB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92539">
    <w:abstractNumId w:val="3"/>
  </w:num>
  <w:num w:numId="2" w16cid:durableId="352656126">
    <w:abstractNumId w:val="0"/>
  </w:num>
  <w:num w:numId="3" w16cid:durableId="1567953636">
    <w:abstractNumId w:val="1"/>
  </w:num>
  <w:num w:numId="4" w16cid:durableId="518399757">
    <w:abstractNumId w:val="2"/>
  </w:num>
  <w:num w:numId="5" w16cid:durableId="953947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122"/>
    <w:rsid w:val="00051A16"/>
    <w:rsid w:val="000838DB"/>
    <w:rsid w:val="000D4DDB"/>
    <w:rsid w:val="00103FBF"/>
    <w:rsid w:val="00122AEA"/>
    <w:rsid w:val="001C3B6D"/>
    <w:rsid w:val="001E09E3"/>
    <w:rsid w:val="002935B7"/>
    <w:rsid w:val="002D0E7F"/>
    <w:rsid w:val="002E0D29"/>
    <w:rsid w:val="004C4C23"/>
    <w:rsid w:val="004F28DA"/>
    <w:rsid w:val="005A1C69"/>
    <w:rsid w:val="005D36DE"/>
    <w:rsid w:val="005E4FFB"/>
    <w:rsid w:val="00685371"/>
    <w:rsid w:val="006C3917"/>
    <w:rsid w:val="007A5754"/>
    <w:rsid w:val="007E3122"/>
    <w:rsid w:val="00806B2E"/>
    <w:rsid w:val="0091106A"/>
    <w:rsid w:val="00A26349"/>
    <w:rsid w:val="00AA2791"/>
    <w:rsid w:val="00AC0E30"/>
    <w:rsid w:val="00B3162C"/>
    <w:rsid w:val="00DB191C"/>
    <w:rsid w:val="00F22E6F"/>
    <w:rsid w:val="00F6242C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0D1FF6E"/>
  <w15:docId w15:val="{32D4716F-F17F-4228-B13B-6D77D36D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99"/>
    <w:rsid w:val="000838DB"/>
    <w:pPr>
      <w:ind w:left="720"/>
      <w:contextualSpacing/>
    </w:pPr>
  </w:style>
  <w:style w:type="character" w:styleId="Hyperlink">
    <w:name w:val="Hyperlink"/>
    <w:basedOn w:val="DefaultParagraphFont"/>
    <w:rsid w:val="000838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essangli.in/editorial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HS Annamacharya University</cp:lastModifiedBy>
  <cp:revision>23</cp:revision>
  <dcterms:created xsi:type="dcterms:W3CDTF">2025-04-10T07:12:00Z</dcterms:created>
  <dcterms:modified xsi:type="dcterms:W3CDTF">2025-05-26T10:25:00Z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