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C4" w:rsidRDefault="00180AC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80AC4" w:rsidRPr="00D426FA" w:rsidRDefault="001D7B15">
      <w:pPr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  <w:lang w:bidi="ar"/>
        </w:rPr>
      </w:pPr>
      <w:r w:rsidRPr="00D426FA"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  <w:lang w:bidi="ar"/>
        </w:rPr>
        <w:t>About Profile</w:t>
      </w:r>
    </w:p>
    <w:p w:rsidR="00180AC4" w:rsidRDefault="007E516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704DF6CB" wp14:editId="7A01C00E">
            <wp:simplePos x="0" y="0"/>
            <wp:positionH relativeFrom="column">
              <wp:posOffset>219075</wp:posOffset>
            </wp:positionH>
            <wp:positionV relativeFrom="paragraph">
              <wp:posOffset>200026</wp:posOffset>
            </wp:positionV>
            <wp:extent cx="1533525" cy="1638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F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EEDB0" wp14:editId="07516091">
                <wp:simplePos x="0" y="0"/>
                <wp:positionH relativeFrom="column">
                  <wp:posOffset>222250</wp:posOffset>
                </wp:positionH>
                <wp:positionV relativeFrom="paragraph">
                  <wp:posOffset>196850</wp:posOffset>
                </wp:positionV>
                <wp:extent cx="1530350" cy="16573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AC4" w:rsidRDefault="001D7B15" w:rsidP="001969A5">
                            <w: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E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5pt;margin-top:15.5pt;width:120.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" fillcolor="white [3201]" strokeweight=".5pt">
                <v:textbox>
                  <w:txbxContent>
                    <w:p w:rsidR="00180AC4" w:rsidRDefault="001D7B15" w:rsidP="001969A5">
                      <w: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D426F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2562B" wp14:editId="06E09201">
                <wp:simplePos x="0" y="0"/>
                <wp:positionH relativeFrom="column">
                  <wp:posOffset>222250</wp:posOffset>
                </wp:positionH>
                <wp:positionV relativeFrom="paragraph">
                  <wp:posOffset>387350</wp:posOffset>
                </wp:positionV>
                <wp:extent cx="1466850" cy="14668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791A7" id="Rounded Rectangle 1" o:spid="_x0000_s1026" style="position:absolute;margin-left:17.5pt;margin-top:30.5pt;width:115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180AC4" w:rsidRDefault="001D7B15">
      <w:pPr>
        <w:jc w:val="both"/>
      </w:pPr>
      <w:r>
        <w:t xml:space="preserve">                                                                            </w:t>
      </w:r>
      <w:r>
        <w:tab/>
      </w:r>
    </w:p>
    <w:p w:rsidR="00180AC4" w:rsidRDefault="00180AC4">
      <w:pPr>
        <w:ind w:firstLineChars="1800" w:firstLine="3600"/>
        <w:jc w:val="both"/>
      </w:pPr>
    </w:p>
    <w:p w:rsidR="00180AC4" w:rsidRPr="00A94404" w:rsidRDefault="001D7B15" w:rsidP="00280A43">
      <w:pPr>
        <w:ind w:firstLineChars="1800" w:firstLine="3614"/>
        <w:jc w:val="both"/>
        <w:rPr>
          <w:b/>
        </w:rPr>
      </w:pPr>
      <w:r w:rsidRPr="00A94404">
        <w:rPr>
          <w:b/>
        </w:rPr>
        <w:t>NAME:</w:t>
      </w:r>
      <w:r w:rsidR="007E5163">
        <w:rPr>
          <w:b/>
        </w:rPr>
        <w:t xml:space="preserve"> A RAMESH BABU</w:t>
      </w:r>
    </w:p>
    <w:p w:rsidR="00180AC4" w:rsidRDefault="00180AC4" w:rsidP="00B71C1C">
      <w:pPr>
        <w:ind w:firstLineChars="1800" w:firstLine="3600"/>
        <w:jc w:val="both"/>
      </w:pPr>
    </w:p>
    <w:p w:rsidR="00180AC4" w:rsidRPr="00A94404" w:rsidRDefault="001D7B15" w:rsidP="00280A43">
      <w:pPr>
        <w:ind w:firstLineChars="1800" w:firstLine="3614"/>
        <w:jc w:val="both"/>
        <w:rPr>
          <w:b/>
        </w:rPr>
      </w:pPr>
      <w:r w:rsidRPr="00A94404">
        <w:rPr>
          <w:b/>
        </w:rPr>
        <w:t>DATE OF BIRTH:</w:t>
      </w:r>
      <w:r w:rsidR="007E5163">
        <w:rPr>
          <w:b/>
        </w:rPr>
        <w:t xml:space="preserve"> 01-06-1984</w:t>
      </w:r>
    </w:p>
    <w:p w:rsidR="00180AC4" w:rsidRDefault="00180AC4" w:rsidP="00B71C1C"/>
    <w:p w:rsidR="00180AC4" w:rsidRPr="00A94404" w:rsidRDefault="001D7B15" w:rsidP="00B71C1C">
      <w:pPr>
        <w:jc w:val="both"/>
        <w:rPr>
          <w:b/>
        </w:rPr>
      </w:pPr>
      <w:r>
        <w:t xml:space="preserve">                                                                               </w:t>
      </w:r>
      <w:r w:rsidRPr="00A94404">
        <w:rPr>
          <w:b/>
        </w:rPr>
        <w:t>DESIGNATION:</w:t>
      </w:r>
      <w:r w:rsidR="00C63713" w:rsidRPr="00A94404">
        <w:rPr>
          <w:b/>
        </w:rPr>
        <w:t xml:space="preserve"> ASSISTANT PROFESSOR</w:t>
      </w:r>
    </w:p>
    <w:p w:rsidR="00180AC4" w:rsidRDefault="001D7B15" w:rsidP="00B71C1C">
      <w:r>
        <w:t xml:space="preserve">                                                                               </w:t>
      </w:r>
    </w:p>
    <w:p w:rsidR="00180AC4" w:rsidRPr="00A94404" w:rsidRDefault="001D7B15" w:rsidP="00B71C1C">
      <w:pPr>
        <w:jc w:val="both"/>
        <w:rPr>
          <w:b/>
        </w:rPr>
      </w:pPr>
      <w:r>
        <w:t xml:space="preserve">                                                                               </w:t>
      </w:r>
      <w:r w:rsidRPr="00A94404">
        <w:rPr>
          <w:b/>
        </w:rPr>
        <w:t>DEPARTMENT:</w:t>
      </w:r>
      <w:r w:rsidR="00C63713" w:rsidRPr="00A94404">
        <w:rPr>
          <w:b/>
        </w:rPr>
        <w:t xml:space="preserve"> ARTIFICIAL INTELLIGENCE &amp; DATA SCIENCE</w:t>
      </w:r>
    </w:p>
    <w:p w:rsidR="00180AC4" w:rsidRDefault="001D7B15" w:rsidP="00B71C1C">
      <w:r>
        <w:t xml:space="preserve">                                                                            </w:t>
      </w:r>
    </w:p>
    <w:p w:rsidR="00180AC4" w:rsidRPr="00A94404" w:rsidRDefault="001D7B15" w:rsidP="00B71C1C">
      <w:pPr>
        <w:jc w:val="both"/>
        <w:rPr>
          <w:b/>
        </w:rPr>
      </w:pPr>
      <w:r w:rsidRPr="00A94404">
        <w:rPr>
          <w:b/>
        </w:rPr>
        <w:t xml:space="preserve">                                                                               EMAIL ID:</w:t>
      </w:r>
      <w:r w:rsidR="00C63713" w:rsidRPr="00A94404">
        <w:rPr>
          <w:b/>
        </w:rPr>
        <w:t xml:space="preserve"> </w:t>
      </w:r>
      <w:r w:rsidR="007E5163">
        <w:rPr>
          <w:b/>
        </w:rPr>
        <w:t>ambatiramesh84</w:t>
      </w:r>
      <w:r w:rsidR="00C63713" w:rsidRPr="00A94404">
        <w:rPr>
          <w:b/>
        </w:rPr>
        <w:t>@gmail.com</w:t>
      </w:r>
    </w:p>
    <w:p w:rsidR="00180AC4" w:rsidRDefault="00180AC4" w:rsidP="00B71C1C">
      <w:pPr>
        <w:ind w:firstLineChars="1700" w:firstLine="3400"/>
      </w:pPr>
    </w:p>
    <w:p w:rsidR="00180AC4" w:rsidRPr="00A94404" w:rsidRDefault="001D7B15" w:rsidP="00280A43">
      <w:pPr>
        <w:ind w:firstLineChars="1800" w:firstLine="3614"/>
        <w:jc w:val="both"/>
        <w:rPr>
          <w:b/>
        </w:rPr>
      </w:pPr>
      <w:r w:rsidRPr="00A94404">
        <w:rPr>
          <w:b/>
        </w:rPr>
        <w:t>DATE OF JOINING:</w:t>
      </w:r>
      <w:r w:rsidR="00C63713" w:rsidRPr="00A94404">
        <w:rPr>
          <w:b/>
        </w:rPr>
        <w:t xml:space="preserve"> 18-06-200</w:t>
      </w:r>
      <w:r w:rsidR="007E5163">
        <w:rPr>
          <w:b/>
        </w:rPr>
        <w:t>8</w:t>
      </w:r>
      <w:r w:rsidRPr="00A94404">
        <w:rPr>
          <w:b/>
        </w:rPr>
        <w:tab/>
      </w:r>
      <w:r w:rsidRPr="00A94404">
        <w:rPr>
          <w:b/>
        </w:rPr>
        <w:tab/>
      </w:r>
      <w:r w:rsidRPr="00A94404">
        <w:rPr>
          <w:b/>
        </w:rPr>
        <w:tab/>
      </w:r>
      <w:r w:rsidRPr="00A94404">
        <w:rPr>
          <w:b/>
        </w:rPr>
        <w:tab/>
      </w:r>
    </w:p>
    <w:p w:rsidR="00B71C1C" w:rsidRDefault="001D7B15" w:rsidP="00B71C1C">
      <w:pPr>
        <w:jc w:val="both"/>
        <w:rPr>
          <w:b/>
        </w:rPr>
      </w:pPr>
      <w:r w:rsidRPr="00A94404">
        <w:rPr>
          <w:b/>
        </w:rPr>
        <w:t xml:space="preserve">                       </w:t>
      </w:r>
      <w:r w:rsidR="00C63713" w:rsidRPr="00A94404">
        <w:rPr>
          <w:b/>
        </w:rPr>
        <w:t xml:space="preserve">                                                         </w:t>
      </w:r>
    </w:p>
    <w:p w:rsidR="00180AC4" w:rsidRPr="00A94404" w:rsidRDefault="00B71C1C" w:rsidP="00B71C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1D7B15" w:rsidRPr="00A94404">
        <w:rPr>
          <w:b/>
        </w:rPr>
        <w:t>EMPLOYEE ID:</w:t>
      </w:r>
      <w:r w:rsidR="00D759A4" w:rsidRPr="00D759A4">
        <w:rPr>
          <w:b/>
        </w:rPr>
        <w:t xml:space="preserve"> AITS051013</w:t>
      </w:r>
    </w:p>
    <w:p w:rsidR="00D426FA" w:rsidRPr="00A94404" w:rsidRDefault="001D7B15" w:rsidP="00B71C1C">
      <w:pPr>
        <w:rPr>
          <w:b/>
        </w:rPr>
      </w:pPr>
      <w:r w:rsidRPr="00A94404">
        <w:rPr>
          <w:b/>
        </w:rPr>
        <w:tab/>
      </w:r>
    </w:p>
    <w:p w:rsidR="00180AC4" w:rsidRPr="00A94404" w:rsidRDefault="001D7B15" w:rsidP="00D426FA">
      <w:pPr>
        <w:rPr>
          <w:sz w:val="24"/>
          <w:szCs w:val="24"/>
        </w:rPr>
      </w:pPr>
      <w:r w:rsidRPr="00A94404"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362"/>
        <w:gridCol w:w="3853"/>
        <w:gridCol w:w="2543"/>
      </w:tblGrid>
      <w:tr w:rsidR="00180AC4" w:rsidTr="00AC5169">
        <w:trPr>
          <w:trHeight w:val="508"/>
        </w:trPr>
        <w:tc>
          <w:tcPr>
            <w:tcW w:w="2362" w:type="dxa"/>
            <w:vAlign w:val="center"/>
          </w:tcPr>
          <w:p w:rsidR="00180AC4" w:rsidRPr="007E5163" w:rsidRDefault="001D7B15" w:rsidP="007E5163">
            <w:pPr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Qualification</w:t>
            </w:r>
          </w:p>
        </w:tc>
        <w:tc>
          <w:tcPr>
            <w:tcW w:w="3853" w:type="dxa"/>
            <w:vAlign w:val="center"/>
          </w:tcPr>
          <w:p w:rsidR="00180AC4" w:rsidRPr="007E5163" w:rsidRDefault="001D7B15" w:rsidP="007E5163">
            <w:pPr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Name of the Board/University</w:t>
            </w:r>
          </w:p>
        </w:tc>
        <w:tc>
          <w:tcPr>
            <w:tcW w:w="2543" w:type="dxa"/>
            <w:vAlign w:val="center"/>
          </w:tcPr>
          <w:p w:rsidR="00180AC4" w:rsidRPr="007E5163" w:rsidRDefault="001D7B15" w:rsidP="007E5163">
            <w:pPr>
              <w:tabs>
                <w:tab w:val="left" w:pos="4200"/>
              </w:tabs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YEAR</w:t>
            </w:r>
          </w:p>
        </w:tc>
      </w:tr>
      <w:tr w:rsidR="00180AC4" w:rsidTr="00AC5169">
        <w:trPr>
          <w:trHeight w:val="370"/>
        </w:trPr>
        <w:tc>
          <w:tcPr>
            <w:tcW w:w="2362" w:type="dxa"/>
            <w:vAlign w:val="center"/>
          </w:tcPr>
          <w:p w:rsidR="00180AC4" w:rsidRPr="007E5163" w:rsidRDefault="007E5163" w:rsidP="007E5163">
            <w:pPr>
              <w:jc w:val="center"/>
              <w:textAlignment w:val="bottom"/>
              <w:rPr>
                <w:b/>
              </w:rPr>
            </w:pP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</w:rPr>
              <w:t xml:space="preserve"> (CSE</w:t>
            </w:r>
            <w:r w:rsidR="00D426FA" w:rsidRPr="007E5163">
              <w:rPr>
                <w:b/>
              </w:rPr>
              <w:t>)</w:t>
            </w:r>
          </w:p>
        </w:tc>
        <w:tc>
          <w:tcPr>
            <w:tcW w:w="3853" w:type="dxa"/>
            <w:vAlign w:val="center"/>
          </w:tcPr>
          <w:p w:rsidR="00180AC4" w:rsidRPr="007E5163" w:rsidRDefault="007E5163" w:rsidP="007E5163">
            <w:pPr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Ann</w:t>
            </w:r>
            <w:r w:rsidR="00AC5169">
              <w:rPr>
                <w:b/>
              </w:rPr>
              <w:t xml:space="preserve">amacharya Institute of Technology and Sciences, </w:t>
            </w:r>
            <w:proofErr w:type="spellStart"/>
            <w:r w:rsidR="00AC5169">
              <w:rPr>
                <w:b/>
              </w:rPr>
              <w:t>Rajampet</w:t>
            </w:r>
            <w:proofErr w:type="spellEnd"/>
          </w:p>
        </w:tc>
        <w:tc>
          <w:tcPr>
            <w:tcW w:w="2543" w:type="dxa"/>
            <w:vAlign w:val="center"/>
          </w:tcPr>
          <w:p w:rsidR="00180AC4" w:rsidRPr="007E5163" w:rsidRDefault="007E5163" w:rsidP="007E5163">
            <w:pPr>
              <w:tabs>
                <w:tab w:val="left" w:pos="4200"/>
              </w:tabs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2011</w:t>
            </w:r>
          </w:p>
        </w:tc>
      </w:tr>
      <w:tr w:rsidR="00180AC4" w:rsidTr="00AC5169">
        <w:trPr>
          <w:trHeight w:val="362"/>
        </w:trPr>
        <w:tc>
          <w:tcPr>
            <w:tcW w:w="2362" w:type="dxa"/>
            <w:vAlign w:val="center"/>
          </w:tcPr>
          <w:p w:rsidR="00180AC4" w:rsidRPr="007E5163" w:rsidRDefault="00AC5169" w:rsidP="007E5163">
            <w:pPr>
              <w:jc w:val="center"/>
              <w:textAlignment w:val="bottom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 xml:space="preserve"> (IT)</w:t>
            </w:r>
          </w:p>
        </w:tc>
        <w:tc>
          <w:tcPr>
            <w:tcW w:w="3853" w:type="dxa"/>
            <w:vAlign w:val="center"/>
          </w:tcPr>
          <w:p w:rsidR="00180AC4" w:rsidRPr="007E5163" w:rsidRDefault="00AC5169" w:rsidP="007E5163">
            <w:pPr>
              <w:jc w:val="center"/>
              <w:textAlignment w:val="bottom"/>
              <w:rPr>
                <w:b/>
              </w:rPr>
            </w:pPr>
            <w:r w:rsidRPr="007E5163">
              <w:rPr>
                <w:b/>
              </w:rPr>
              <w:t>Ann</w:t>
            </w:r>
            <w:r>
              <w:rPr>
                <w:b/>
              </w:rPr>
              <w:t xml:space="preserve">amacharya Institute of Technology and Sciences, </w:t>
            </w:r>
            <w:proofErr w:type="spellStart"/>
            <w:r>
              <w:rPr>
                <w:b/>
              </w:rPr>
              <w:t>Rajampet</w:t>
            </w:r>
            <w:proofErr w:type="spellEnd"/>
          </w:p>
        </w:tc>
        <w:tc>
          <w:tcPr>
            <w:tcW w:w="2543" w:type="dxa"/>
            <w:vAlign w:val="center"/>
          </w:tcPr>
          <w:p w:rsidR="00180AC4" w:rsidRPr="007E5163" w:rsidRDefault="00AC5169" w:rsidP="007E5163">
            <w:pPr>
              <w:tabs>
                <w:tab w:val="left" w:pos="4200"/>
              </w:tabs>
              <w:jc w:val="center"/>
              <w:textAlignment w:val="bottom"/>
              <w:rPr>
                <w:b/>
              </w:rPr>
            </w:pPr>
            <w:r>
              <w:rPr>
                <w:b/>
              </w:rPr>
              <w:t>2006</w:t>
            </w:r>
          </w:p>
        </w:tc>
      </w:tr>
    </w:tbl>
    <w:p w:rsidR="00180AC4" w:rsidRDefault="00180AC4"/>
    <w:p w:rsidR="00180AC4" w:rsidRPr="00A94404" w:rsidRDefault="001D7B15" w:rsidP="002E197B">
      <w:pPr>
        <w:rPr>
          <w:sz w:val="24"/>
          <w:szCs w:val="24"/>
        </w:rPr>
      </w:pPr>
      <w:r w:rsidRPr="00A94404"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  <w:t>Research Details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left="993" w:hanging="284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Areas of Specialization: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1F6BE5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Artificial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1F6BE5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Intelligence</w:t>
      </w:r>
      <w:r w:rsidR="00AC5169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, </w:t>
      </w:r>
      <w:r w:rsidR="008D569A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Machine Learning</w:t>
      </w:r>
      <w:r w:rsidR="00AC5169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&amp; Image Processing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List of Publications: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  <w:r w:rsidR="005E389B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8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Awards Received:</w:t>
      </w:r>
      <w:r w:rsidR="009D2F1D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Research Guidance: 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No. of PhD Guided: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No. of M.Tech Guided:</w:t>
      </w:r>
      <w:r w:rsidR="00782CF9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180AC4" w:rsidRPr="00B71C1C" w:rsidRDefault="001D7B15" w:rsidP="00A84A86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No. of </w:t>
      </w:r>
      <w:proofErr w:type="spellStart"/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B.Tech</w:t>
      </w:r>
      <w:proofErr w:type="spellEnd"/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Guided:</w:t>
      </w:r>
      <w:r w:rsidR="00AC5169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22</w:t>
      </w:r>
    </w:p>
    <w:p w:rsidR="00180AC4" w:rsidRPr="00B71C1C" w:rsidRDefault="001D7B15" w:rsidP="00A84A86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000000" w:themeColor="text1"/>
          <w:shd w:val="clear" w:color="auto" w:fill="FFFFFF"/>
        </w:rPr>
      </w:pPr>
      <w:r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>Details of Professional Membership:</w:t>
      </w:r>
      <w:r w:rsidR="00A94404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NIL</w:t>
      </w:r>
    </w:p>
    <w:p w:rsidR="00F92F5D" w:rsidRPr="00B71C1C" w:rsidRDefault="001D7B15" w:rsidP="004127D3">
      <w:pPr>
        <w:pStyle w:val="ListParagraph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b/>
          <w:color w:val="000000" w:themeColor="text1"/>
          <w:sz w:val="20"/>
          <w:szCs w:val="20"/>
        </w:rPr>
      </w:pPr>
      <w:r w:rsidRPr="00B71C1C">
        <w:rPr>
          <w:rFonts w:ascii="Segoe UI" w:eastAsia="Segoe UI" w:hAnsi="Segoe UI" w:cs="Segoe UI"/>
          <w:b/>
          <w:color w:val="000000" w:themeColor="text1"/>
          <w:sz w:val="20"/>
          <w:szCs w:val="20"/>
          <w:shd w:val="clear" w:color="auto" w:fill="FFFFFF"/>
        </w:rPr>
        <w:t>Subjects</w:t>
      </w:r>
      <w:r w:rsidRPr="00B71C1C">
        <w:rPr>
          <w:rFonts w:ascii="Segoe UI Light" w:eastAsia="Segoe UI" w:hAnsi="Segoe UI Light" w:cs="Segoe UI Light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71C1C">
        <w:rPr>
          <w:rFonts w:ascii="Segoe UI" w:eastAsia="Segoe UI" w:hAnsi="Segoe UI" w:cs="Segoe UI"/>
          <w:b/>
          <w:color w:val="000000" w:themeColor="text1"/>
          <w:sz w:val="20"/>
          <w:szCs w:val="20"/>
          <w:shd w:val="clear" w:color="auto" w:fill="FFFFFF"/>
        </w:rPr>
        <w:t>Taught:</w:t>
      </w:r>
      <w:r w:rsidR="00A84A86" w:rsidRPr="00B71C1C">
        <w:rPr>
          <w:rFonts w:ascii="Segoe UI" w:eastAsia="Segoe UI" w:hAnsi="Segoe UI" w:cs="Segoe UI"/>
          <w:b/>
          <w:color w:val="000000" w:themeColor="text1"/>
          <w:shd w:val="clear" w:color="auto" w:fill="FFFFFF"/>
        </w:rPr>
        <w:t xml:space="preserve"> </w:t>
      </w:r>
    </w:p>
    <w:p w:rsidR="00A84A86" w:rsidRPr="00A94404" w:rsidRDefault="00AC5169" w:rsidP="00F92F5D">
      <w:pPr>
        <w:pStyle w:val="ListParagraph"/>
        <w:spacing w:after="0"/>
        <w:jc w:val="both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C Programming and Data Structures</w:t>
      </w:r>
      <w:r w:rsidR="004127D3" w:rsidRPr="00A94404">
        <w:rPr>
          <w:rFonts w:ascii="Segoe UI Light" w:hAnsi="Segoe UI Light" w:cs="Segoe UI Light"/>
          <w:b/>
          <w:sz w:val="20"/>
          <w:szCs w:val="20"/>
        </w:rPr>
        <w:t>,</w:t>
      </w:r>
      <w:r w:rsidR="004127D3" w:rsidRPr="00A94404">
        <w:rPr>
          <w:rFonts w:ascii="Segoe UI" w:eastAsia="Segoe UI" w:hAnsi="Segoe UI" w:cs="Segoe UI"/>
          <w:b/>
          <w:color w:val="6C757D"/>
          <w:sz w:val="20"/>
          <w:szCs w:val="20"/>
          <w:shd w:val="clear" w:color="auto" w:fill="FFFFFF"/>
        </w:rPr>
        <w:t xml:space="preserve"> </w:t>
      </w:r>
      <w:r w:rsidRPr="00290AE6">
        <w:rPr>
          <w:rFonts w:ascii="Segoe UI Light" w:hAnsi="Segoe UI Light" w:cs="Segoe UI Light"/>
          <w:b/>
          <w:sz w:val="20"/>
          <w:szCs w:val="20"/>
        </w:rPr>
        <w:t xml:space="preserve">OOPs using Java, Design and Analysis of Algorithms, </w:t>
      </w:r>
      <w:r w:rsidRPr="00A94404">
        <w:rPr>
          <w:rFonts w:ascii="Segoe UI Light" w:hAnsi="Segoe UI Light" w:cs="Segoe UI Light"/>
          <w:b/>
          <w:sz w:val="20"/>
          <w:szCs w:val="20"/>
        </w:rPr>
        <w:t>Advanced Data Structures through C++</w:t>
      </w:r>
      <w:r>
        <w:rPr>
          <w:rFonts w:ascii="Segoe UI Light" w:hAnsi="Segoe UI Light" w:cs="Segoe UI Light"/>
          <w:b/>
          <w:sz w:val="20"/>
          <w:szCs w:val="20"/>
        </w:rPr>
        <w:t>, Python Programming,</w:t>
      </w:r>
      <w:r w:rsidRPr="00290AE6">
        <w:rPr>
          <w:rFonts w:ascii="Segoe UI Light" w:hAnsi="Segoe UI Light" w:cs="Segoe UI Light"/>
          <w:b/>
          <w:sz w:val="20"/>
          <w:szCs w:val="20"/>
        </w:rPr>
        <w:t xml:space="preserve"> Discrete Mathematics, Optimizing Techniques,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IT Workshop</w:t>
      </w:r>
      <w:r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Computer Networks</w:t>
      </w:r>
      <w:r>
        <w:rPr>
          <w:rFonts w:ascii="Segoe UI Light" w:hAnsi="Segoe UI Light" w:cs="Segoe UI Light"/>
          <w:b/>
          <w:sz w:val="20"/>
          <w:szCs w:val="20"/>
        </w:rPr>
        <w:t>, Software Testing Methodologies</w:t>
      </w:r>
      <w:r w:rsidR="004127D3"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>
        <w:rPr>
          <w:rFonts w:ascii="Segoe UI Light" w:hAnsi="Segoe UI Light" w:cs="Segoe UI Light"/>
          <w:b/>
          <w:sz w:val="20"/>
          <w:szCs w:val="20"/>
        </w:rPr>
        <w:t>Big Data Analytics</w:t>
      </w:r>
      <w:r w:rsidR="004127D3" w:rsidRPr="00A94404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A84A86" w:rsidRPr="00A94404">
        <w:rPr>
          <w:rFonts w:ascii="Segoe UI Light" w:hAnsi="Segoe UI Light" w:cs="Segoe UI Light"/>
          <w:b/>
          <w:sz w:val="20"/>
          <w:szCs w:val="20"/>
        </w:rPr>
        <w:t>Web Technologies</w:t>
      </w:r>
      <w:r>
        <w:rPr>
          <w:rFonts w:ascii="Segoe UI Light" w:hAnsi="Segoe UI Light" w:cs="Segoe UI Light"/>
          <w:b/>
          <w:sz w:val="20"/>
          <w:szCs w:val="20"/>
        </w:rPr>
        <w:t>,</w:t>
      </w:r>
      <w:r w:rsidR="004127D3" w:rsidRPr="00A94404">
        <w:rPr>
          <w:rFonts w:ascii="Segoe UI Light" w:hAnsi="Segoe UI Light" w:cs="Segoe UI Light"/>
          <w:b/>
          <w:sz w:val="20"/>
          <w:szCs w:val="20"/>
        </w:rPr>
        <w:t xml:space="preserve"> </w:t>
      </w:r>
      <w:r>
        <w:rPr>
          <w:rFonts w:ascii="Segoe UI Light" w:hAnsi="Segoe UI Light" w:cs="Segoe UI Light"/>
          <w:b/>
          <w:sz w:val="20"/>
          <w:szCs w:val="20"/>
        </w:rPr>
        <w:t>Internet of Things</w:t>
      </w:r>
      <w:r w:rsidR="00290AE6">
        <w:rPr>
          <w:rFonts w:ascii="Segoe UI Light" w:hAnsi="Segoe UI Light" w:cs="Segoe UI Light"/>
          <w:b/>
          <w:sz w:val="20"/>
          <w:szCs w:val="20"/>
        </w:rPr>
        <w:t>, Java Full Stack Development</w:t>
      </w:r>
      <w:r>
        <w:rPr>
          <w:rFonts w:ascii="Segoe UI Light" w:hAnsi="Segoe UI Light" w:cs="Segoe UI Light"/>
          <w:b/>
          <w:sz w:val="20"/>
          <w:szCs w:val="20"/>
        </w:rPr>
        <w:t>.</w:t>
      </w:r>
    </w:p>
    <w:p w:rsidR="00180AC4" w:rsidRPr="00782CF9" w:rsidRDefault="00180AC4" w:rsidP="00A84A86">
      <w:pPr>
        <w:spacing w:line="276" w:lineRule="auto"/>
        <w:ind w:left="720"/>
        <w:rPr>
          <w:rFonts w:ascii="Segoe UI" w:eastAsia="Segoe UI" w:hAnsi="Segoe UI" w:cs="Segoe UI"/>
          <w:color w:val="6C757D"/>
          <w:shd w:val="clear" w:color="auto" w:fill="FFFFFF"/>
        </w:rPr>
      </w:pPr>
    </w:p>
    <w:p w:rsidR="00180AC4" w:rsidRPr="00782CF9" w:rsidRDefault="001D7B1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0"/>
          <w:szCs w:val="20"/>
          <w:shd w:val="clear" w:color="auto" w:fill="FFFFFF"/>
        </w:rPr>
      </w:pPr>
      <w:r w:rsidRPr="00782CF9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>Publication Details</w:t>
      </w:r>
    </w:p>
    <w:tbl>
      <w:tblPr>
        <w:tblStyle w:val="TableGrid"/>
        <w:tblpPr w:leftFromText="180" w:rightFromText="180" w:vertAnchor="text" w:horzAnchor="page" w:tblpX="1494" w:tblpY="185"/>
        <w:tblW w:w="8701" w:type="dxa"/>
        <w:tblLook w:val="04A0" w:firstRow="1" w:lastRow="0" w:firstColumn="1" w:lastColumn="0" w:noHBand="0" w:noVBand="1"/>
      </w:tblPr>
      <w:tblGrid>
        <w:gridCol w:w="3897"/>
        <w:gridCol w:w="3493"/>
        <w:gridCol w:w="1311"/>
      </w:tblGrid>
      <w:tr w:rsidR="009652E2" w:rsidTr="001C4EE1">
        <w:trPr>
          <w:trHeight w:val="368"/>
        </w:trPr>
        <w:tc>
          <w:tcPr>
            <w:tcW w:w="3897" w:type="dxa"/>
          </w:tcPr>
          <w:p w:rsidR="00180AC4" w:rsidRDefault="001D7B15" w:rsidP="009652E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493" w:type="dxa"/>
          </w:tcPr>
          <w:p w:rsidR="00180AC4" w:rsidRDefault="001D7B15" w:rsidP="009652E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11" w:type="dxa"/>
          </w:tcPr>
          <w:p w:rsidR="00180AC4" w:rsidRDefault="001D7B15" w:rsidP="009652E2">
            <w:pPr>
              <w:ind w:right="-12"/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963EA" w:rsidTr="00F963EA">
        <w:trPr>
          <w:trHeight w:val="646"/>
        </w:trPr>
        <w:tc>
          <w:tcPr>
            <w:tcW w:w="3897" w:type="dxa"/>
          </w:tcPr>
          <w:p w:rsidR="00F963EA" w:rsidRPr="00F963EA" w:rsidRDefault="00F963EA" w:rsidP="00F963EA">
            <w:pPr>
              <w:pStyle w:val="Heading1"/>
              <w:shd w:val="clear" w:color="auto" w:fill="FFFFFF"/>
              <w:spacing w:before="0"/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963EA"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AI-Enhanced Analysis of Unsteady Convection in Copper-Water </w:t>
            </w:r>
            <w:proofErr w:type="spellStart"/>
            <w:r w:rsidRPr="00F963EA"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  <w:t>Nanofluid</w:t>
            </w:r>
            <w:proofErr w:type="spellEnd"/>
            <w:r w:rsidRPr="00F963EA"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963EA"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t>Flow over a Vertically Moving Porous Plate</w:t>
            </w:r>
          </w:p>
        </w:tc>
        <w:tc>
          <w:tcPr>
            <w:tcW w:w="3493" w:type="dxa"/>
            <w:vAlign w:val="center"/>
          </w:tcPr>
          <w:p w:rsidR="00F963EA" w:rsidRDefault="00F963EA" w:rsidP="00F963EA">
            <w:pPr>
              <w:rPr>
                <w:rFonts w:cstheme="minorHAnsi"/>
                <w:sz w:val="22"/>
                <w:szCs w:val="22"/>
              </w:rPr>
            </w:pPr>
            <w:r w:rsidRPr="00F963E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IEEE </w:t>
            </w:r>
            <w:proofErr w:type="spellStart"/>
            <w:r w:rsidRPr="00F963EA">
              <w:rPr>
                <w:rFonts w:cstheme="minorHAnsi"/>
                <w:b/>
                <w:bCs/>
                <w:sz w:val="22"/>
                <w:szCs w:val="22"/>
              </w:rPr>
              <w:t>Xplore</w:t>
            </w:r>
            <w:proofErr w:type="spellEnd"/>
          </w:p>
        </w:tc>
        <w:tc>
          <w:tcPr>
            <w:tcW w:w="1311" w:type="dxa"/>
          </w:tcPr>
          <w:p w:rsidR="00F963EA" w:rsidRDefault="00F963EA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2025</w:t>
            </w:r>
          </w:p>
        </w:tc>
      </w:tr>
      <w:tr w:rsidR="00F963EA" w:rsidTr="00F963EA">
        <w:trPr>
          <w:trHeight w:val="646"/>
        </w:trPr>
        <w:tc>
          <w:tcPr>
            <w:tcW w:w="3897" w:type="dxa"/>
          </w:tcPr>
          <w:p w:rsidR="00F963EA" w:rsidRPr="00F963EA" w:rsidRDefault="00F963EA" w:rsidP="00F963EA">
            <w:pPr>
              <w:pStyle w:val="Heading1"/>
              <w:shd w:val="clear" w:color="auto" w:fill="FFFFFF"/>
              <w:spacing w:before="0"/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963EA">
              <w:rPr>
                <w:rFonts w:asciiTheme="minorHAnsi" w:eastAsiaTheme="minorEastAsia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t>Machine Learning Analysis of Free Convection Flow through a Porous Medium in a Third-Grade Vertical Channel: A Comprehensive Exploration</w:t>
            </w:r>
          </w:p>
        </w:tc>
        <w:tc>
          <w:tcPr>
            <w:tcW w:w="3493" w:type="dxa"/>
            <w:vAlign w:val="center"/>
          </w:tcPr>
          <w:p w:rsidR="00F963EA" w:rsidRDefault="00F963EA" w:rsidP="00F963EA">
            <w:pPr>
              <w:rPr>
                <w:rFonts w:cstheme="minorHAnsi"/>
                <w:sz w:val="22"/>
                <w:szCs w:val="22"/>
              </w:rPr>
            </w:pPr>
            <w:r w:rsidRPr="00F963EA">
              <w:rPr>
                <w:rFonts w:cstheme="minorHAnsi"/>
                <w:b/>
                <w:bCs/>
                <w:sz w:val="22"/>
                <w:szCs w:val="22"/>
              </w:rPr>
              <w:t>IEEE </w:t>
            </w:r>
            <w:proofErr w:type="spellStart"/>
            <w:r w:rsidRPr="00F963EA">
              <w:rPr>
                <w:rFonts w:cstheme="minorHAnsi"/>
                <w:b/>
                <w:bCs/>
                <w:sz w:val="22"/>
                <w:szCs w:val="22"/>
              </w:rPr>
              <w:t>Xplore</w:t>
            </w:r>
            <w:proofErr w:type="spellEnd"/>
          </w:p>
        </w:tc>
        <w:tc>
          <w:tcPr>
            <w:tcW w:w="1311" w:type="dxa"/>
          </w:tcPr>
          <w:p w:rsidR="00F963EA" w:rsidRDefault="00F963EA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2025</w:t>
            </w:r>
          </w:p>
        </w:tc>
      </w:tr>
      <w:tr w:rsidR="009652E2" w:rsidTr="00F963EA">
        <w:trPr>
          <w:trHeight w:val="646"/>
        </w:trPr>
        <w:tc>
          <w:tcPr>
            <w:tcW w:w="3897" w:type="dxa"/>
          </w:tcPr>
          <w:p w:rsidR="00180AC4" w:rsidRPr="00F963EA" w:rsidRDefault="001926D8" w:rsidP="00F963EA">
            <w:pPr>
              <w:pStyle w:val="Heading2"/>
              <w:shd w:val="clear" w:color="auto" w:fill="FFFFFF"/>
              <w:spacing w:beforeAutospacing="0" w:afterAutospacing="0"/>
              <w:rPr>
                <w:rFonts w:asciiTheme="minorHAnsi" w:eastAsiaTheme="minorEastAsia" w:hAnsiTheme="minorHAnsi" w:cstheme="minorHAnsi" w:hint="default"/>
                <w:b w:val="0"/>
                <w:bCs w:val="0"/>
                <w:sz w:val="22"/>
                <w:szCs w:val="22"/>
              </w:rPr>
            </w:pPr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 xml:space="preserve">Google </w:t>
            </w:r>
            <w:proofErr w:type="spellStart"/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Appstore</w:t>
            </w:r>
            <w:proofErr w:type="spellEnd"/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 xml:space="preserve"> Data Classification Using ML Based Naïve</w:t>
            </w:r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’</w:t>
            </w:r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s Bayes Algorithm</w:t>
            </w:r>
            <w:r>
              <w:rPr>
                <w:rFonts w:asciiTheme="minorHAnsi" w:eastAsiaTheme="minorEastAsia" w:hAnsiTheme="minorHAnsi" w:cstheme="minorHAnsi" w:hint="default"/>
                <w:b w:val="0"/>
                <w:bCs w:val="0"/>
                <w:sz w:val="22"/>
                <w:szCs w:val="22"/>
              </w:rPr>
              <w:t>:</w:t>
            </w:r>
            <w:r w:rsidRPr="001926D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 xml:space="preserve"> A Review</w:t>
            </w:r>
          </w:p>
        </w:tc>
        <w:tc>
          <w:tcPr>
            <w:tcW w:w="3493" w:type="dxa"/>
            <w:vAlign w:val="center"/>
          </w:tcPr>
          <w:p w:rsidR="00180AC4" w:rsidRPr="00E244E7" w:rsidRDefault="001926D8" w:rsidP="00F963EA">
            <w:pPr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>
              <w:rPr>
                <w:rFonts w:cstheme="minorHAnsi"/>
                <w:sz w:val="22"/>
                <w:szCs w:val="22"/>
              </w:rPr>
              <w:t>Springer-Book Chapter</w:t>
            </w:r>
          </w:p>
        </w:tc>
        <w:tc>
          <w:tcPr>
            <w:tcW w:w="1311" w:type="dxa"/>
          </w:tcPr>
          <w:p w:rsidR="00B24DB1" w:rsidRPr="00E244E7" w:rsidRDefault="001926D8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</w:tc>
      </w:tr>
      <w:tr w:rsidR="00B24DB1" w:rsidTr="00F963EA">
        <w:trPr>
          <w:trHeight w:val="642"/>
        </w:trPr>
        <w:tc>
          <w:tcPr>
            <w:tcW w:w="3897" w:type="dxa"/>
          </w:tcPr>
          <w:p w:rsidR="00B24DB1" w:rsidRPr="00E244E7" w:rsidRDefault="001926D8" w:rsidP="007A1787">
            <w:pPr>
              <w:jc w:val="both"/>
              <w:rPr>
                <w:rFonts w:cstheme="minorHAnsi"/>
                <w:sz w:val="22"/>
                <w:szCs w:val="22"/>
              </w:rPr>
            </w:pPr>
            <w:r w:rsidRPr="001926D8">
              <w:rPr>
                <w:rFonts w:cstheme="minorHAnsi"/>
                <w:sz w:val="22"/>
                <w:szCs w:val="22"/>
              </w:rPr>
              <w:t>Detection and prediction of air pollution using Machine Learning</w:t>
            </w:r>
          </w:p>
        </w:tc>
        <w:tc>
          <w:tcPr>
            <w:tcW w:w="3493" w:type="dxa"/>
            <w:vAlign w:val="center"/>
          </w:tcPr>
          <w:p w:rsidR="00B24DB1" w:rsidRPr="00E244E7" w:rsidRDefault="00D0007A" w:rsidP="00F963EA">
            <w:pPr>
              <w:shd w:val="clear" w:color="auto" w:fill="FFFFFF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D0007A">
              <w:rPr>
                <w:rFonts w:cstheme="minorHAnsi"/>
                <w:sz w:val="22"/>
                <w:szCs w:val="22"/>
              </w:rPr>
              <w:t>International Journal of Advance Research, Ideas and Innovations in Technology</w:t>
            </w:r>
          </w:p>
        </w:tc>
        <w:tc>
          <w:tcPr>
            <w:tcW w:w="1311" w:type="dxa"/>
          </w:tcPr>
          <w:p w:rsidR="00B24DB1" w:rsidRPr="00E244E7" w:rsidRDefault="00B90822" w:rsidP="00E244E7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2023</w:t>
            </w:r>
          </w:p>
        </w:tc>
      </w:tr>
      <w:tr w:rsidR="001C4EE1" w:rsidTr="00F963EA">
        <w:trPr>
          <w:trHeight w:val="642"/>
        </w:trPr>
        <w:tc>
          <w:tcPr>
            <w:tcW w:w="3897" w:type="dxa"/>
          </w:tcPr>
          <w:p w:rsidR="001C4EE1" w:rsidRPr="00E244E7" w:rsidRDefault="001C4EE1" w:rsidP="001C4EE1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FB4FE9">
              <w:rPr>
                <w:rFonts w:cstheme="minorHAnsi"/>
                <w:bCs/>
                <w:sz w:val="22"/>
                <w:szCs w:val="22"/>
              </w:rPr>
              <w:t xml:space="preserve">Driver </w:t>
            </w:r>
            <w:r>
              <w:rPr>
                <w:rFonts w:cstheme="minorHAnsi"/>
                <w:bCs/>
                <w:sz w:val="22"/>
                <w:szCs w:val="22"/>
              </w:rPr>
              <w:t>Drowsiness Detection u</w:t>
            </w:r>
            <w:r w:rsidRPr="00FB4FE9">
              <w:rPr>
                <w:rFonts w:cstheme="minorHAnsi"/>
                <w:bCs/>
                <w:sz w:val="22"/>
                <w:szCs w:val="22"/>
              </w:rPr>
              <w:t>sing Visual</w:t>
            </w:r>
            <w:r>
              <w:rPr>
                <w:rFonts w:cstheme="minorHAnsi"/>
                <w:bCs/>
                <w:sz w:val="22"/>
                <w:szCs w:val="22"/>
              </w:rPr>
              <w:t xml:space="preserve"> Information o</w:t>
            </w:r>
            <w:r w:rsidRPr="00FB4FE9">
              <w:rPr>
                <w:rFonts w:cstheme="minorHAnsi"/>
                <w:bCs/>
                <w:sz w:val="22"/>
                <w:szCs w:val="22"/>
              </w:rPr>
              <w:t>n Android Device</w:t>
            </w:r>
          </w:p>
        </w:tc>
        <w:tc>
          <w:tcPr>
            <w:tcW w:w="3493" w:type="dxa"/>
            <w:vAlign w:val="center"/>
          </w:tcPr>
          <w:p w:rsidR="001C4EE1" w:rsidRPr="001C4EE1" w:rsidRDefault="001C4EE1" w:rsidP="00F963EA">
            <w:p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1C4EE1">
              <w:rPr>
                <w:rFonts w:cstheme="minorHAnsi"/>
                <w:sz w:val="22"/>
                <w:szCs w:val="22"/>
              </w:rPr>
              <w:t>Journal of Engineering Science</w:t>
            </w:r>
          </w:p>
        </w:tc>
        <w:tc>
          <w:tcPr>
            <w:tcW w:w="1311" w:type="dxa"/>
          </w:tcPr>
          <w:p w:rsidR="001C4EE1" w:rsidRPr="00E244E7" w:rsidRDefault="001C4EE1" w:rsidP="001C4EE1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</w:tc>
      </w:tr>
      <w:tr w:rsidR="001C4EE1" w:rsidTr="00F963EA">
        <w:trPr>
          <w:trHeight w:val="642"/>
        </w:trPr>
        <w:tc>
          <w:tcPr>
            <w:tcW w:w="3897" w:type="dxa"/>
          </w:tcPr>
          <w:p w:rsidR="001C4EE1" w:rsidRPr="00E244E7" w:rsidRDefault="001C4EE1" w:rsidP="001C4EE1">
            <w:pPr>
              <w:jc w:val="both"/>
              <w:rPr>
                <w:rFonts w:cstheme="minorHAnsi"/>
                <w:sz w:val="22"/>
                <w:szCs w:val="22"/>
              </w:rPr>
            </w:pPr>
            <w:r w:rsidRPr="0039274B">
              <w:rPr>
                <w:rFonts w:cstheme="minorHAnsi"/>
                <w:bCs/>
                <w:sz w:val="22"/>
                <w:szCs w:val="22"/>
              </w:rPr>
              <w:t>Reciprocal Repository for Decisive Data Access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39274B">
              <w:rPr>
                <w:rFonts w:cstheme="minorHAnsi"/>
                <w:bCs/>
                <w:sz w:val="22"/>
                <w:szCs w:val="22"/>
              </w:rPr>
              <w:t>in Disruption Tolerant Networks</w:t>
            </w:r>
          </w:p>
        </w:tc>
        <w:tc>
          <w:tcPr>
            <w:tcW w:w="3493" w:type="dxa"/>
            <w:vAlign w:val="center"/>
          </w:tcPr>
          <w:p w:rsidR="001C4EE1" w:rsidRPr="00E244E7" w:rsidRDefault="001C4EE1" w:rsidP="00F963EA">
            <w:pPr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  <w:r w:rsidRPr="00D0007A">
              <w:rPr>
                <w:rFonts w:cstheme="minorHAnsi"/>
                <w:sz w:val="22"/>
                <w:szCs w:val="22"/>
              </w:rPr>
              <w:t>International Journal of Innovative Technology and Exploring Engineering</w:t>
            </w:r>
          </w:p>
        </w:tc>
        <w:tc>
          <w:tcPr>
            <w:tcW w:w="1311" w:type="dxa"/>
          </w:tcPr>
          <w:p w:rsidR="001C4EE1" w:rsidRPr="00E244E7" w:rsidRDefault="001C4EE1" w:rsidP="001C4EE1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2019</w:t>
            </w:r>
          </w:p>
        </w:tc>
      </w:tr>
      <w:tr w:rsidR="001C4EE1" w:rsidTr="00F963EA">
        <w:trPr>
          <w:trHeight w:val="642"/>
        </w:trPr>
        <w:tc>
          <w:tcPr>
            <w:tcW w:w="3897" w:type="dxa"/>
          </w:tcPr>
          <w:p w:rsidR="001C4EE1" w:rsidRPr="00E244E7" w:rsidRDefault="001C4EE1" w:rsidP="001C4EE1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924BF">
              <w:rPr>
                <w:rFonts w:cstheme="minorHAnsi"/>
                <w:bCs/>
                <w:sz w:val="22"/>
                <w:szCs w:val="22"/>
              </w:rPr>
              <w:t>Data Mining using Repeated Labeling Technique for Predicting Unknown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D924BF">
              <w:rPr>
                <w:rFonts w:cstheme="minorHAnsi"/>
                <w:bCs/>
                <w:sz w:val="22"/>
                <w:szCs w:val="22"/>
              </w:rPr>
              <w:t>class Label</w:t>
            </w:r>
          </w:p>
        </w:tc>
        <w:tc>
          <w:tcPr>
            <w:tcW w:w="3493" w:type="dxa"/>
            <w:vAlign w:val="center"/>
          </w:tcPr>
          <w:p w:rsidR="001C4EE1" w:rsidRPr="001C4EE1" w:rsidRDefault="001C4EE1" w:rsidP="00F963EA">
            <w:p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1C4EE1">
              <w:rPr>
                <w:rFonts w:cstheme="minorHAnsi"/>
                <w:sz w:val="22"/>
                <w:szCs w:val="22"/>
              </w:rPr>
              <w:t>International Journal of Engineering Research</w:t>
            </w:r>
          </w:p>
        </w:tc>
        <w:tc>
          <w:tcPr>
            <w:tcW w:w="1311" w:type="dxa"/>
          </w:tcPr>
          <w:p w:rsidR="001C4EE1" w:rsidRPr="00E244E7" w:rsidRDefault="001C4EE1" w:rsidP="001C4EE1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t>20</w:t>
            </w: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19</w:t>
            </w:r>
          </w:p>
        </w:tc>
      </w:tr>
      <w:tr w:rsidR="001C4EE1" w:rsidTr="00F963EA">
        <w:trPr>
          <w:trHeight w:val="642"/>
        </w:trPr>
        <w:tc>
          <w:tcPr>
            <w:tcW w:w="3897" w:type="dxa"/>
          </w:tcPr>
          <w:p w:rsidR="001C4EE1" w:rsidRPr="00E244E7" w:rsidRDefault="00C306B2" w:rsidP="001C4EE1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C306B2">
              <w:rPr>
                <w:rFonts w:cstheme="minorHAnsi"/>
                <w:bCs/>
                <w:sz w:val="22"/>
                <w:szCs w:val="22"/>
              </w:rPr>
              <w:t xml:space="preserve">Risk Aware Reduction In </w:t>
            </w:r>
            <w:proofErr w:type="spellStart"/>
            <w:r w:rsidRPr="00C306B2">
              <w:rPr>
                <w:rFonts w:cstheme="minorHAnsi"/>
                <w:bCs/>
                <w:sz w:val="22"/>
                <w:szCs w:val="22"/>
              </w:rPr>
              <w:t>Manet</w:t>
            </w:r>
            <w:proofErr w:type="spellEnd"/>
            <w:r w:rsidRPr="00C306B2">
              <w:rPr>
                <w:rFonts w:cstheme="minorHAnsi"/>
                <w:bCs/>
                <w:sz w:val="22"/>
                <w:szCs w:val="22"/>
              </w:rPr>
              <w:t xml:space="preserve"> Routing</w:t>
            </w:r>
          </w:p>
        </w:tc>
        <w:tc>
          <w:tcPr>
            <w:tcW w:w="3493" w:type="dxa"/>
            <w:vAlign w:val="center"/>
          </w:tcPr>
          <w:p w:rsidR="001C4EE1" w:rsidRPr="001C4EE1" w:rsidRDefault="00C306B2" w:rsidP="00F963EA">
            <w:pPr>
              <w:shd w:val="clear" w:color="auto" w:fill="FFFFFF"/>
              <w:rPr>
                <w:rFonts w:cstheme="minorHAnsi"/>
                <w:sz w:val="22"/>
                <w:szCs w:val="22"/>
              </w:rPr>
            </w:pPr>
            <w:r w:rsidRPr="00C306B2">
              <w:rPr>
                <w:rFonts w:cstheme="minorHAnsi"/>
                <w:sz w:val="22"/>
                <w:szCs w:val="22"/>
              </w:rPr>
              <w:t>International Journal of Communications And Engineering</w:t>
            </w:r>
          </w:p>
        </w:tc>
        <w:tc>
          <w:tcPr>
            <w:tcW w:w="1311" w:type="dxa"/>
          </w:tcPr>
          <w:p w:rsidR="001C4EE1" w:rsidRPr="00E244E7" w:rsidRDefault="00C306B2" w:rsidP="001C4EE1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2013</w:t>
            </w:r>
          </w:p>
        </w:tc>
      </w:tr>
    </w:tbl>
    <w:p w:rsidR="00175EA1" w:rsidRDefault="00175EA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8D569A" w:rsidRDefault="008D569A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AC5169" w:rsidRDefault="00AC5169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AC5169" w:rsidRDefault="00AC5169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AC5169" w:rsidRDefault="00AC5169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AC5169" w:rsidRDefault="00AC5169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</w:p>
    <w:p w:rsidR="00180AC4" w:rsidRDefault="001D7B15" w:rsidP="00E244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</w:pPr>
      <w:r w:rsidRP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 xml:space="preserve">Patent </w:t>
      </w:r>
      <w:r w:rsidR="00175EA1" w:rsidRP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>Details</w:t>
      </w:r>
      <w:r w:rsidR="00175EA1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>:</w:t>
      </w:r>
      <w:r w:rsidR="00A84A86">
        <w:rPr>
          <w:rFonts w:ascii="sans-serif" w:eastAsia="sans-serif" w:hAnsi="sans-serif" w:cs="sans-serif" w:hint="default"/>
          <w:color w:val="EC151E"/>
          <w:sz w:val="20"/>
          <w:szCs w:val="20"/>
          <w:shd w:val="clear" w:color="auto" w:fill="FFFFFF"/>
        </w:rPr>
        <w:t xml:space="preserve"> NIL</w:t>
      </w:r>
    </w:p>
    <w:p w:rsidR="008D569A" w:rsidRPr="008D569A" w:rsidRDefault="008D569A" w:rsidP="008D569A"/>
    <w:p w:rsidR="008D569A" w:rsidRPr="008D569A" w:rsidRDefault="008D569A" w:rsidP="008D569A"/>
    <w:sectPr w:rsidR="008D569A" w:rsidRPr="008D569A" w:rsidSect="008D569A">
      <w:pgSz w:w="11906" w:h="16838"/>
      <w:pgMar w:top="840" w:right="1133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1C360509"/>
    <w:multiLevelType w:val="multilevel"/>
    <w:tmpl w:val="CDD8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4EB26"/>
    <w:multiLevelType w:val="singleLevel"/>
    <w:tmpl w:val="6CAA3CFC"/>
    <w:lvl w:ilvl="0">
      <w:start w:val="1"/>
      <w:numFmt w:val="decimal"/>
      <w:suff w:val="space"/>
      <w:lvlText w:val="%1."/>
      <w:lvlJc w:val="left"/>
      <w:rPr>
        <w:rFonts w:ascii="Segoe UI" w:hAnsi="Segoe UI" w:cs="Segoe UI" w:hint="default"/>
        <w:b/>
        <w:sz w:val="20"/>
        <w:szCs w:val="20"/>
      </w:rPr>
    </w:lvl>
  </w:abstractNum>
  <w:abstractNum w:abstractNumId="3">
    <w:nsid w:val="3AC54A3B"/>
    <w:multiLevelType w:val="hybridMultilevel"/>
    <w:tmpl w:val="203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C4"/>
    <w:rsid w:val="0005356D"/>
    <w:rsid w:val="00175EA1"/>
    <w:rsid w:val="00180AC4"/>
    <w:rsid w:val="001926D8"/>
    <w:rsid w:val="001969A5"/>
    <w:rsid w:val="001C4EE1"/>
    <w:rsid w:val="001D7B15"/>
    <w:rsid w:val="001F6BE5"/>
    <w:rsid w:val="00280A43"/>
    <w:rsid w:val="00290AE6"/>
    <w:rsid w:val="002E197B"/>
    <w:rsid w:val="0039274B"/>
    <w:rsid w:val="004127D3"/>
    <w:rsid w:val="005B3278"/>
    <w:rsid w:val="005E389B"/>
    <w:rsid w:val="006A27BF"/>
    <w:rsid w:val="0078185E"/>
    <w:rsid w:val="00782CF9"/>
    <w:rsid w:val="007A1787"/>
    <w:rsid w:val="007E2BF8"/>
    <w:rsid w:val="007E4DFB"/>
    <w:rsid w:val="007E5163"/>
    <w:rsid w:val="008D569A"/>
    <w:rsid w:val="009652E2"/>
    <w:rsid w:val="009D2F1D"/>
    <w:rsid w:val="00A15132"/>
    <w:rsid w:val="00A84A86"/>
    <w:rsid w:val="00A94404"/>
    <w:rsid w:val="00AA06D0"/>
    <w:rsid w:val="00AC5169"/>
    <w:rsid w:val="00B24DB1"/>
    <w:rsid w:val="00B71C1C"/>
    <w:rsid w:val="00B90822"/>
    <w:rsid w:val="00BE7791"/>
    <w:rsid w:val="00C306B2"/>
    <w:rsid w:val="00C63713"/>
    <w:rsid w:val="00C80098"/>
    <w:rsid w:val="00D0007A"/>
    <w:rsid w:val="00D426FA"/>
    <w:rsid w:val="00D759A4"/>
    <w:rsid w:val="00D924BF"/>
    <w:rsid w:val="00DC2998"/>
    <w:rsid w:val="00E244E7"/>
    <w:rsid w:val="00E3747D"/>
    <w:rsid w:val="00E97000"/>
    <w:rsid w:val="00F92F5D"/>
    <w:rsid w:val="00F963EA"/>
    <w:rsid w:val="00FB4FE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A7C359-7576-4F7E-91C5-273CA0D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96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A84A86"/>
    <w:pPr>
      <w:spacing w:after="200" w:line="276" w:lineRule="auto"/>
      <w:ind w:left="720"/>
      <w:contextualSpacing/>
    </w:pPr>
    <w:rPr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rsid w:val="0028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A43"/>
    <w:rPr>
      <w:rFonts w:ascii="Tahoma" w:eastAsiaTheme="minorEastAsia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rsid w:val="007E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08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963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882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59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27</cp:revision>
  <dcterms:created xsi:type="dcterms:W3CDTF">2025-05-27T04:01:00Z</dcterms:created>
  <dcterms:modified xsi:type="dcterms:W3CDTF">2025-05-27T11:06:00Z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