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E9C7" w14:textId="77777777" w:rsidR="00B75AFC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F416E5A" w14:textId="77777777" w:rsidR="00B75AFC" w:rsidRDefault="00B75AFC">
      <w:pPr>
        <w:jc w:val="center"/>
        <w:rPr>
          <w:b/>
          <w:bCs/>
          <w:sz w:val="24"/>
          <w:szCs w:val="24"/>
        </w:rPr>
      </w:pPr>
    </w:p>
    <w:p w14:paraId="0C336497" w14:textId="77777777" w:rsidR="00B75AFC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AA6ABEE" w14:textId="4B80B915" w:rsidR="00B75AFC" w:rsidRDefault="00B75AF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571E9058" w14:textId="77777777" w:rsidR="00B75AFC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374EF6FE" w14:textId="2F703EA6" w:rsidR="00B75AFC" w:rsidRDefault="008F1E3B" w:rsidP="008F1E3B">
      <w:pPr>
        <w:jc w:val="both"/>
      </w:pPr>
      <w:r>
        <w:t xml:space="preserve">NAME: Dr. </w:t>
      </w:r>
      <w:proofErr w:type="gramStart"/>
      <w:r>
        <w:t>D.SARIKA</w:t>
      </w:r>
      <w:proofErr w:type="gramEnd"/>
    </w:p>
    <w:p w14:paraId="4F36C334" w14:textId="6EA7CCC9" w:rsidR="00B75AFC" w:rsidRDefault="00000000" w:rsidP="008F1E3B">
      <w:pPr>
        <w:jc w:val="both"/>
      </w:pPr>
      <w:r>
        <w:t>DATE OF BIRTH:</w:t>
      </w:r>
      <w:r w:rsidR="0094306F">
        <w:t>27/07/91</w:t>
      </w:r>
    </w:p>
    <w:p w14:paraId="2204636E" w14:textId="3FF73249" w:rsidR="00B75AFC" w:rsidRDefault="008F1E3B" w:rsidP="008F1E3B">
      <w:pPr>
        <w:jc w:val="both"/>
      </w:pPr>
      <w:r>
        <w:t>DESIGNATION: Assistant</w:t>
      </w:r>
      <w:r w:rsidR="0094306F">
        <w:t xml:space="preserve"> professor</w:t>
      </w:r>
    </w:p>
    <w:p w14:paraId="1DA70C69" w14:textId="3C22CD1C" w:rsidR="00B75AFC" w:rsidRDefault="00000000" w:rsidP="008F1E3B">
      <w:pPr>
        <w:jc w:val="both"/>
      </w:pPr>
      <w:r>
        <w:t>DEPARTMENT:</w:t>
      </w:r>
      <w:r w:rsidR="0094306F">
        <w:t xml:space="preserve"> CSE</w:t>
      </w:r>
    </w:p>
    <w:p w14:paraId="3F6CE81D" w14:textId="013B08F3" w:rsidR="00B75AFC" w:rsidRDefault="00000000" w:rsidP="008F1E3B">
      <w:pPr>
        <w:jc w:val="both"/>
      </w:pPr>
      <w:r>
        <w:t>EMAIL ID:</w:t>
      </w:r>
      <w:r w:rsidR="0094306F">
        <w:t xml:space="preserve"> sarikadaruru7790@gmail.com</w:t>
      </w:r>
    </w:p>
    <w:p w14:paraId="467A0A1D" w14:textId="7CC29352" w:rsidR="00B75AFC" w:rsidRDefault="00000000" w:rsidP="008F1E3B">
      <w:pPr>
        <w:jc w:val="both"/>
      </w:pPr>
      <w:r>
        <w:t>DATE OF JOINING:</w:t>
      </w:r>
      <w:r w:rsidR="0094306F">
        <w:t xml:space="preserve"> 22/08/2019</w:t>
      </w:r>
      <w:r>
        <w:tab/>
      </w:r>
      <w:r>
        <w:tab/>
      </w:r>
      <w:r>
        <w:tab/>
      </w:r>
      <w:r>
        <w:tab/>
      </w:r>
    </w:p>
    <w:p w14:paraId="604577B6" w14:textId="523C8F2E" w:rsidR="00B75AFC" w:rsidRDefault="00000000">
      <w:r>
        <w:t>EMPLOYEE ID:</w:t>
      </w:r>
      <w:r w:rsidR="0094306F">
        <w:t xml:space="preserve"> 1425</w:t>
      </w:r>
    </w:p>
    <w:p w14:paraId="3E4C156E" w14:textId="6D94DC47" w:rsidR="00B75AFC" w:rsidRDefault="00000000">
      <w:r>
        <w:tab/>
      </w:r>
    </w:p>
    <w:p w14:paraId="07DEE066" w14:textId="77777777" w:rsidR="00B75AF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34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94306F" w14:paraId="689E2E14" w14:textId="77777777" w:rsidTr="0094306F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03C171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20F82C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DD8E05" w14:textId="77777777" w:rsidR="0094306F" w:rsidRDefault="0094306F" w:rsidP="0094306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94306F" w14:paraId="2C74241B" w14:textId="77777777" w:rsidTr="0094306F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5AB46C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C85014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MONAD 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UNIVERSITY,HAPUR</w:t>
            </w:r>
            <w:proofErr w:type="gram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U.P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4D59F" w14:textId="77777777" w:rsidR="0094306F" w:rsidRDefault="0094306F" w:rsidP="009430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2024</w:t>
            </w:r>
          </w:p>
        </w:tc>
      </w:tr>
      <w:tr w:rsidR="0094306F" w14:paraId="1B85A367" w14:textId="77777777" w:rsidTr="0094306F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99F67F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26C68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55BECD" w14:textId="77777777" w:rsidR="0094306F" w:rsidRDefault="0094306F" w:rsidP="009430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  <w:tr w:rsidR="0094306F" w14:paraId="5FAD3A7E" w14:textId="77777777" w:rsidTr="0094306F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DA7397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16B82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D6133F" w14:textId="77777777" w:rsidR="0094306F" w:rsidRDefault="0094306F" w:rsidP="009430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94306F" w14:paraId="78883F5E" w14:textId="77777777" w:rsidTr="0094306F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9CF1D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7B4F1E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</w:t>
            </w:r>
          </w:p>
          <w:p w14:paraId="39972BF5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  <w:p w14:paraId="777E2BCB" w14:textId="77777777" w:rsid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Eduacation</w:t>
            </w:r>
            <w:proofErr w:type="spellEnd"/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(AP)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630A20" w14:textId="77777777" w:rsidR="0094306F" w:rsidRDefault="0094306F" w:rsidP="009430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94306F" w14:paraId="408650EC" w14:textId="77777777" w:rsidTr="0094306F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F3FFDF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ABD844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</w:t>
            </w:r>
          </w:p>
          <w:p w14:paraId="3F9482C4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Secondary</w:t>
            </w:r>
          </w:p>
          <w:p w14:paraId="3F697FC8" w14:textId="77777777" w:rsidR="0094306F" w:rsidRPr="0094306F" w:rsidRDefault="0094306F" w:rsidP="0094306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94306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Education (AP)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57E8AF" w14:textId="77777777" w:rsidR="0094306F" w:rsidRDefault="0094306F" w:rsidP="0094306F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2006</w:t>
            </w:r>
          </w:p>
        </w:tc>
      </w:tr>
    </w:tbl>
    <w:p w14:paraId="40ED64CA" w14:textId="7705C2D9" w:rsidR="00B75AFC" w:rsidRPr="007B7A45" w:rsidRDefault="00000000" w:rsidP="007B7A45">
      <w:pPr>
        <w:rPr>
          <w:sz w:val="22"/>
          <w:szCs w:val="22"/>
        </w:rPr>
      </w:pPr>
      <w:r w:rsidRPr="007B7A45">
        <w:rPr>
          <w:rFonts w:ascii="sans-serif" w:eastAsia="sans-serif" w:hAnsi="sans-serif" w:cs="sans-serif"/>
          <w:b/>
          <w:bCs/>
          <w:color w:val="EC151E"/>
          <w:sz w:val="22"/>
          <w:szCs w:val="22"/>
          <w:shd w:val="clear" w:color="auto" w:fill="FFFFFF"/>
        </w:rPr>
        <w:t>Research Details</w:t>
      </w:r>
    </w:p>
    <w:p w14:paraId="6E4082A8" w14:textId="4ED09544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Specialization:</w:t>
      </w:r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Cloud</w:t>
      </w:r>
      <w:proofErr w:type="spellEnd"/>
      <w:proofErr w:type="gramEnd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computing,computer</w:t>
      </w:r>
      <w:proofErr w:type="spellEnd"/>
      <w:proofErr w:type="gramEnd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</w:t>
      </w:r>
      <w:proofErr w:type="spellStart"/>
      <w:proofErr w:type="gramStart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networks,Artificial</w:t>
      </w:r>
      <w:proofErr w:type="spellEnd"/>
      <w:proofErr w:type="gramEnd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r w:rsidR="0094306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itelligence</w:t>
      </w:r>
      <w:proofErr w:type="spellEnd"/>
    </w:p>
    <w:p w14:paraId="3BE148BD" w14:textId="301931DE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FE461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12</w:t>
      </w:r>
    </w:p>
    <w:p w14:paraId="4CB04F1B" w14:textId="519AD861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FE461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</w:t>
      </w:r>
    </w:p>
    <w:p w14:paraId="22D78D7C" w14:textId="77777777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425B9D3F" w14:textId="77777777" w:rsidR="00B75AF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No. of PhD Guided:</w:t>
      </w:r>
    </w:p>
    <w:p w14:paraId="4FAC5380" w14:textId="77777777" w:rsidR="00B75AF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210C38A2" w14:textId="5D8F3011" w:rsidR="00B75AF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 of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FE461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</w:t>
      </w:r>
    </w:p>
    <w:p w14:paraId="6CE55E3D" w14:textId="77777777" w:rsidR="00B75AFC" w:rsidRDefault="00B75AFC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365D3DA0" w14:textId="5A42F562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Membership:</w:t>
      </w:r>
      <w:r w:rsidR="00FE461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</w:t>
      </w:r>
      <w:proofErr w:type="spellEnd"/>
      <w:proofErr w:type="gramEnd"/>
    </w:p>
    <w:p w14:paraId="3211F985" w14:textId="272C3195" w:rsidR="00B75AF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E461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08</w:t>
      </w:r>
    </w:p>
    <w:p w14:paraId="283F543D" w14:textId="208F6634" w:rsidR="00FE4611" w:rsidRPr="00FE4611" w:rsidRDefault="00000000" w:rsidP="00FE461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3969"/>
        <w:gridCol w:w="2390"/>
      </w:tblGrid>
      <w:tr w:rsidR="00B75AFC" w14:paraId="0090EDDF" w14:textId="77777777" w:rsidTr="007B7A45">
        <w:trPr>
          <w:trHeight w:val="907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C587ED7" w14:textId="77777777" w:rsidR="00B75AF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A06BB2C" w14:textId="77777777" w:rsidR="00B75AF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F47623F" w14:textId="77777777" w:rsidR="00B75AF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B7A45" w:rsidRPr="007B7A45" w14:paraId="5AB49B31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958FD5C" w14:textId="74F28A5F" w:rsidR="00FE4611" w:rsidRPr="007B7A45" w:rsidRDefault="00FE4611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Integrated Data Science Framework for Real-Time Optimization and Ethical Handling of Transportation Data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FC84EB" w14:textId="22B003A9" w:rsidR="00FE4611" w:rsidRPr="007B7A45" w:rsidRDefault="00FE4611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International Journal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Of  Food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And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Nutritional Sciences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38404AF" w14:textId="759DDBAE" w:rsidR="00FE4611" w:rsidRPr="007B7A45" w:rsidRDefault="00FE4611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2022</w:t>
            </w:r>
          </w:p>
        </w:tc>
      </w:tr>
      <w:tr w:rsidR="007B7A45" w:rsidRPr="007B7A45" w14:paraId="00DF55B8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297437" w14:textId="1190E585" w:rsidR="00FE4611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Strategies For Seamless Cloud Scaling: Key Considerations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For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Enhanced Performance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5C4364" w14:textId="04B9BDCD" w:rsidR="00FE4611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International Journal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Of  Food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And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Nutritional Sciences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920BE6" w14:textId="7E396738" w:rsidR="00FE4611" w:rsidRPr="007B7A45" w:rsidRDefault="007B7A45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2022</w:t>
            </w:r>
          </w:p>
        </w:tc>
      </w:tr>
      <w:tr w:rsidR="007B7A45" w:rsidRPr="007B7A45" w14:paraId="0007DE61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D63252" w14:textId="0954AA24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Examination Of Cloud Security, Scalability, Performance, And Availability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455642F" w14:textId="0D7C8375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International Journal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Of  Food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</w:t>
            </w:r>
            <w:proofErr w:type="gramStart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And</w:t>
            </w:r>
            <w:proofErr w:type="gramEnd"/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 xml:space="preserve"> Nutritional Sciences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F1243C" w14:textId="1C001966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2022</w:t>
            </w:r>
          </w:p>
        </w:tc>
      </w:tr>
      <w:tr w:rsidR="007B7A45" w:rsidRPr="007B7A45" w14:paraId="0223D78F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166E87" w14:textId="21BD2BE5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Optimal Placement of DG and Minimization of Power Loss using Naked Mole Rat Algorithm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79B0B68" w14:textId="3C910AC3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2023 International Conference on Technology and Policy in Energy and Electric Power (ICT-PEP)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21170DE" w14:textId="7E3904DB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2023</w:t>
            </w:r>
          </w:p>
        </w:tc>
      </w:tr>
      <w:tr w:rsidR="007B7A45" w:rsidRPr="007B7A45" w14:paraId="7F3D4D9C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983391" w14:textId="4D28C748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Facial Sentiment Analysis: Enhancing Emotion Recognition Through Advanced Convolutional Neural Network Architectures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BFF0843" w14:textId="74E81A3F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2024 First International Conference on Innovations in Communications, Electrical and Computer Engineering (ICICEC)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ECA9DC" w14:textId="79CF5DA1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2024</w:t>
            </w:r>
          </w:p>
        </w:tc>
      </w:tr>
      <w:tr w:rsidR="007B7A45" w:rsidRPr="007B7A45" w14:paraId="4969E0C8" w14:textId="77777777" w:rsidTr="007B7A45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090D08" w14:textId="6FACC3F1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Optimal distributed generator placement for loss reduction using fuzzy and adaptive grey wolf algorithm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45CCA4" w14:textId="772693C4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shd w:val="clear" w:color="FFFFFF" w:fill="D9D9D9"/>
              </w:rPr>
              <w:t>International Journal of Applied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C87628" w14:textId="0E93251F" w:rsidR="007B7A45" w:rsidRPr="007B7A45" w:rsidRDefault="007B7A45">
            <w:pPr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</w:pPr>
            <w:r w:rsidRPr="007B7A45">
              <w:rPr>
                <w:rFonts w:ascii="Times New Roman" w:hAnsi="Times New Roman" w:cs="Times New Roman"/>
                <w:color w:val="000000" w:themeColor="text1"/>
                <w:highlight w:val="cyan"/>
                <w:shd w:val="clear" w:color="FFFFFF" w:fill="D9D9D9"/>
              </w:rPr>
              <w:t>2024</w:t>
            </w:r>
          </w:p>
        </w:tc>
      </w:tr>
    </w:tbl>
    <w:p w14:paraId="41E6B127" w14:textId="77777777" w:rsidR="007B7A45" w:rsidRPr="007B7A45" w:rsidRDefault="007B7A45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000000" w:themeColor="text1"/>
          <w:shd w:val="clear" w:color="auto" w:fill="FFFFFF"/>
        </w:rPr>
      </w:pPr>
    </w:p>
    <w:p w14:paraId="450E23C2" w14:textId="06E2B923" w:rsidR="00B75AFC" w:rsidRDefault="00B75AFC"/>
    <w:sectPr w:rsidR="00B75AF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762530873">
    <w:abstractNumId w:val="1"/>
  </w:num>
  <w:num w:numId="2" w16cid:durableId="8322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C"/>
    <w:rsid w:val="00222C30"/>
    <w:rsid w:val="00333641"/>
    <w:rsid w:val="003611EB"/>
    <w:rsid w:val="0051644D"/>
    <w:rsid w:val="005958DB"/>
    <w:rsid w:val="007B7A45"/>
    <w:rsid w:val="008F1E3B"/>
    <w:rsid w:val="0094306F"/>
    <w:rsid w:val="00B75AFC"/>
    <w:rsid w:val="00FE461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73E435"/>
  <w15:docId w15:val="{F513EA1A-348D-4BA0-A4A5-65BBD310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2025-05-25T03:16:00Z</dcterms:created>
  <dcterms:modified xsi:type="dcterms:W3CDTF">2025-05-27T09:38:00Z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  <property fmtid="{D5CDD505-2E9C-101B-9397-08002B2CF9AE}" pid="4" name="GrammarlyDocumentId">
    <vt:lpwstr>4b398b25-46f2-44e4-9132-8012890261ec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2025-05-25T03:12:21Z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54340e97-1b6b-44a9-8bcc-a8926078e0e1</vt:lpwstr>
  </property>
  <property fmtid="{D5CDD505-2E9C-101B-9397-08002B2CF9AE}" pid="10" name="MSIP_Label_defa4170-0d19-0005-0004-bc88714345d2_ActionId">
    <vt:lpwstr>badf1df9-8a6e-418e-825f-2d37a00eb2c4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